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1047750" cy="11239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АРГАЯШСКОГО МУНИЦИПАЛЬНОГО РАЙОНА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>
      <w:pPr>
        <w:pStyle w:val="Normal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-66675</wp:posOffset>
                </wp:positionH>
                <wp:positionV relativeFrom="paragraph">
                  <wp:posOffset>132080</wp:posOffset>
                </wp:positionV>
                <wp:extent cx="6191250" cy="0"/>
                <wp:effectExtent l="28575" t="28575" r="28575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25pt,10.4pt" to="482.2pt,10.4pt" ID="Фигура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/>
        <w:t>"___"_____________202__ г.    №__________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tbl>
      <w:tblPr>
        <w:tblW w:w="9804" w:type="dxa"/>
        <w:jc w:val="lef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712"/>
        <w:gridCol w:w="5091"/>
      </w:tblGrid>
      <w:tr>
        <w:trPr/>
        <w:tc>
          <w:tcPr>
            <w:tcW w:w="471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uppressAutoHyphens w:val="true"/>
              <w:bidi w:val="0"/>
              <w:spacing w:before="0" w:after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сбора и анализа обратной связи от внешних и внутренних клиентов</w:t>
            </w:r>
          </w:p>
        </w:tc>
        <w:tc>
          <w:tcPr>
            <w:tcW w:w="5091" w:type="dxa"/>
            <w:tcBorders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720" w:leader="none"/>
        </w:tabs>
        <w:suppressAutoHyphens w:val="true"/>
        <w:bidi w:val="0"/>
        <w:spacing w:before="0" w:after="0"/>
        <w:ind w:firstLine="737" w:left="0" w:right="0"/>
        <w:jc w:val="both"/>
        <w:rPr/>
      </w:pPr>
      <w:r>
        <w:rPr>
          <w:sz w:val="28"/>
          <w:szCs w:val="28"/>
        </w:rPr>
        <w:t>В соответствии с Планом мероприятий по внедрению Стандартов клиентоцентричности в администрации Аргаяшского муниципального района в целях организации получения обратной связи от граждан, представителей юридических лиц и сотрудников администрации Аргаяшского муниципального района об уровне удовлетворенности деятельностью органов местного самоуправления Аргаяшского муниципального района,</w:t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720" w:leader="none"/>
        </w:tabs>
        <w:suppressAutoHyphens w:val="true"/>
        <w:bidi w:val="0"/>
        <w:spacing w:before="0" w:after="0"/>
        <w:ind w:hanging="0" w:left="0" w:right="0"/>
        <w:jc w:val="center"/>
        <w:rPr/>
      </w:pPr>
      <w:r>
        <w:rPr>
          <w:sz w:val="28"/>
          <w:szCs w:val="28"/>
        </w:rPr>
        <w:t>администрация Аргаяшского муниципального района ПОСТАНОВЛЯЕТ:</w:t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сбора и анализа обратной связи от внешних и внутренних клиентов в администрации Аргаяшского муниципального района (Приложение 1).</w:t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2. Не реже одного раза в год проводить опросы внешних и внутренних клиентов, проводить анализ полученной информации и на его основе осуществлять подготовку предложений по совершенствованию деятельности и повышению клиентоцентричности органов местного самоуправления Аргаяшского муниципального района.</w:t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ind w:firstLine="737" w:left="0" w:right="0"/>
        <w:jc w:val="both"/>
        <w:rPr/>
      </w:pPr>
      <w:r>
        <w:rPr>
          <w:sz w:val="28"/>
          <w:szCs w:val="28"/>
        </w:rPr>
        <w:t xml:space="preserve">3. Закрепить ответственных </w:t>
      </w:r>
      <w:r>
        <w:rPr>
          <w:rStyle w:val="FontStyle40"/>
          <w:sz w:val="28"/>
          <w:szCs w:val="28"/>
        </w:rPr>
        <w:t xml:space="preserve">должностных лиц за организацию сбора и анализа </w:t>
      </w:r>
      <w:r>
        <w:rPr>
          <w:sz w:val="28"/>
          <w:szCs w:val="28"/>
        </w:rPr>
        <w:t>обратной связи от внешних и внутренних клиентов по конкретным муниципальным (государственным) услугам, мерам поддержки и иным функциям, предусматривающим взаимодействие с гражданами и организациями (Приложение 2).</w:t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постановление в официальных средствах массовой информации и на официальном сайте Аргаяшского муниципального района.</w:t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данного распоряжения возложить на руководителя аппарата администрации Р.А. Абылхасынова .</w:t>
      </w:r>
    </w:p>
    <w:p>
      <w:pPr>
        <w:pStyle w:val="Normal"/>
        <w:tabs>
          <w:tab w:val="clear" w:pos="708"/>
          <w:tab w:val="left" w:pos="720" w:leader="none"/>
        </w:tabs>
        <w:suppressAutoHyphens w:val="true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720" w:leader="none"/>
        </w:tabs>
        <w:suppressAutoHyphens w:val="true"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Аргаяшского                                                                 </w:t>
      </w:r>
    </w:p>
    <w:p>
      <w:pPr>
        <w:pStyle w:val="Normal"/>
        <w:widowControl/>
        <w:tabs>
          <w:tab w:val="clear" w:pos="708"/>
          <w:tab w:val="left" w:pos="720" w:leader="none"/>
        </w:tabs>
        <w:suppressAutoHyphens w:val="true"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</w:t>
        <w:tab/>
        <w:tab/>
        <w:t xml:space="preserve"> И.В. Ишимов</w:t>
        <w:tab/>
      </w:r>
    </w:p>
    <w:p>
      <w:pPr>
        <w:pStyle w:val="Normal"/>
        <w:widowControl/>
        <w:tabs>
          <w:tab w:val="clear" w:pos="708"/>
          <w:tab w:val="left" w:pos="720" w:leader="none"/>
        </w:tabs>
        <w:suppressAutoHyphens w:val="true"/>
        <w:bidi w:val="0"/>
        <w:spacing w:before="0" w:after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75" w:leader="none"/>
        </w:tabs>
        <w:rPr>
          <w:sz w:val="28"/>
          <w:szCs w:val="28"/>
        </w:rPr>
      </w:pPr>
      <w:r>
        <w:rPr>
          <w:sz w:val="28"/>
          <w:szCs w:val="28"/>
        </w:rPr>
        <w:t>Руководитель аппарата</w:t>
      </w:r>
    </w:p>
    <w:p>
      <w:pPr>
        <w:pStyle w:val="Normal"/>
        <w:tabs>
          <w:tab w:val="clear" w:pos="708"/>
          <w:tab w:val="left" w:pos="727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  <w:tab/>
        <w:t xml:space="preserve">Р.А. Абылхасынов </w:t>
      </w:r>
    </w:p>
    <w:p>
      <w:pPr>
        <w:pStyle w:val="Normal"/>
        <w:tabs>
          <w:tab w:val="clear" w:pos="708"/>
          <w:tab w:val="left" w:pos="727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275" w:leader="none"/>
        </w:tabs>
        <w:rPr>
          <w:sz w:val="28"/>
          <w:szCs w:val="28"/>
        </w:rPr>
      </w:pPr>
      <w:r>
        <w:rPr>
          <w:sz w:val="28"/>
          <w:szCs w:val="28"/>
        </w:rPr>
        <w:t>Начальник правового</w:t>
      </w:r>
    </w:p>
    <w:p>
      <w:pPr>
        <w:pStyle w:val="Normal"/>
        <w:tabs>
          <w:tab w:val="clear" w:pos="708"/>
          <w:tab w:val="left" w:pos="7275" w:leader="none"/>
        </w:tabs>
        <w:rPr>
          <w:sz w:val="28"/>
          <w:szCs w:val="28"/>
        </w:rPr>
      </w:pPr>
      <w:r>
        <w:rPr>
          <w:sz w:val="28"/>
          <w:szCs w:val="28"/>
        </w:rPr>
        <w:t>отдела</w:t>
        <w:tab/>
        <w:t>Л.И. Салихова</w:t>
      </w:r>
    </w:p>
    <w:p>
      <w:pPr>
        <w:pStyle w:val="Normal"/>
        <w:tabs>
          <w:tab w:val="clear" w:pos="708"/>
          <w:tab w:val="left" w:pos="727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Normal"/>
              <w:tabs>
                <w:tab w:val="clear" w:pos="708"/>
                <w:tab w:val="left" w:pos="72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</w:t>
            </w:r>
          </w:p>
          <w:p>
            <w:pPr>
              <w:pStyle w:val="Normal"/>
              <w:tabs>
                <w:tab w:val="clear" w:pos="708"/>
                <w:tab w:val="left" w:pos="72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Полина Валентиновна</w:t>
            </w:r>
          </w:p>
          <w:p>
            <w:pPr>
              <w:pStyle w:val="Normal"/>
              <w:tabs>
                <w:tab w:val="clear" w:pos="708"/>
                <w:tab w:val="left" w:pos="72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/>
          </w:tcPr>
          <w:p>
            <w:pPr>
              <w:pStyle w:val="Style20"/>
              <w:rPr/>
            </w:pPr>
            <w:r>
              <w:rPr/>
            </w:r>
          </w:p>
          <w:p>
            <w:pPr>
              <w:pStyle w:val="Style20"/>
              <w:rPr/>
            </w:pPr>
            <w:r>
              <w:rPr/>
              <w:t>_______________________________________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tabs>
                <w:tab w:val="clear" w:pos="708"/>
                <w:tab w:val="left" w:pos="72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архивного отдела</w:t>
            </w:r>
          </w:p>
          <w:p>
            <w:pPr>
              <w:pStyle w:val="Normal"/>
              <w:tabs>
                <w:tab w:val="clear" w:pos="708"/>
                <w:tab w:val="left" w:pos="72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Насырова Гульнара Нургалеевна</w:t>
            </w:r>
          </w:p>
          <w:p>
            <w:pPr>
              <w:pStyle w:val="Normal"/>
              <w:tabs>
                <w:tab w:val="clear" w:pos="708"/>
                <w:tab w:val="left" w:pos="72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/>
          </w:tcPr>
          <w:p>
            <w:pPr>
              <w:pStyle w:val="Style20"/>
              <w:rPr/>
            </w:pPr>
            <w:r>
              <w:rPr/>
            </w:r>
          </w:p>
          <w:p>
            <w:pPr>
              <w:pStyle w:val="Style20"/>
              <w:rPr/>
            </w:pPr>
            <w:r>
              <w:rPr/>
              <w:t>_______________________________________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tabs>
                <w:tab w:val="clear" w:pos="708"/>
                <w:tab w:val="left" w:pos="72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архитектуры Абзалилов Фанзиль Рамилевич</w:t>
            </w:r>
          </w:p>
          <w:p>
            <w:pPr>
              <w:pStyle w:val="Normal"/>
              <w:tabs>
                <w:tab w:val="clear" w:pos="708"/>
                <w:tab w:val="left" w:pos="72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/>
          </w:tcPr>
          <w:p>
            <w:pPr>
              <w:pStyle w:val="Style20"/>
              <w:rPr/>
            </w:pPr>
            <w:r>
              <w:rPr/>
            </w:r>
          </w:p>
          <w:p>
            <w:pPr>
              <w:pStyle w:val="Style20"/>
              <w:rPr/>
            </w:pPr>
            <w:r>
              <w:rPr/>
              <w:t>_______________________________________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tabs>
                <w:tab w:val="clear" w:pos="708"/>
                <w:tab w:val="left" w:pos="72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экономики Иксанова Эльвира Дамиловна</w:t>
            </w:r>
          </w:p>
          <w:p>
            <w:pPr>
              <w:pStyle w:val="Normal"/>
              <w:tabs>
                <w:tab w:val="clear" w:pos="708"/>
                <w:tab w:val="left" w:pos="72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cBorders/>
          </w:tcPr>
          <w:p>
            <w:pPr>
              <w:pStyle w:val="Style20"/>
              <w:rPr/>
            </w:pPr>
            <w:r>
              <w:rPr/>
            </w:r>
          </w:p>
          <w:p>
            <w:pPr>
              <w:pStyle w:val="Style20"/>
              <w:rPr/>
            </w:pPr>
            <w:r>
              <w:rPr/>
              <w:t>_______________________________________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tabs>
                <w:tab w:val="clear" w:pos="708"/>
                <w:tab w:val="left" w:pos="72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опеки и попечительства УСЗН</w:t>
            </w:r>
          </w:p>
          <w:p>
            <w:pPr>
              <w:pStyle w:val="Normal"/>
              <w:tabs>
                <w:tab w:val="clear" w:pos="708"/>
                <w:tab w:val="left" w:pos="72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Кутлухужина Гульнара Сагитовна</w:t>
            </w:r>
          </w:p>
        </w:tc>
        <w:tc>
          <w:tcPr>
            <w:tcW w:w="4819" w:type="dxa"/>
            <w:tcBorders/>
          </w:tcPr>
          <w:p>
            <w:pPr>
              <w:pStyle w:val="Style20"/>
              <w:rPr/>
            </w:pPr>
            <w:r>
              <w:rPr/>
            </w:r>
          </w:p>
          <w:p>
            <w:pPr>
              <w:pStyle w:val="Style20"/>
              <w:rPr/>
            </w:pPr>
            <w:r>
              <w:rPr/>
            </w:r>
          </w:p>
          <w:p>
            <w:pPr>
              <w:pStyle w:val="Style20"/>
              <w:rPr/>
            </w:pPr>
            <w:r>
              <w:rPr/>
              <w:t>_______________________________________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  <w:t>Гильмутдинова Т.А.</w:t>
      </w:r>
    </w:p>
    <w:p>
      <w:pPr>
        <w:pStyle w:val="Normal"/>
        <w:rPr/>
      </w:pPr>
      <w:r>
        <w:rPr/>
        <w:t>8(35131) 2-24-18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560" w:right="708" w:gutter="0" w:header="0" w:top="516" w:footer="0" w:bottom="506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1c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qFormat/>
    <w:locked/>
    <w:rsid w:val="005d1cfd"/>
    <w:rPr>
      <w:rFonts w:ascii="Times New Roman" w:hAnsi="Times New Roman" w:cs="Times New Roman"/>
      <w:sz w:val="32"/>
      <w:szCs w:val="32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locked/>
    <w:rsid w:val="005d1cfd"/>
    <w:rPr>
      <w:rFonts w:ascii="Times New Roman" w:hAnsi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locked/>
    <w:rsid w:val="005d1cfd"/>
    <w:rPr>
      <w:rFonts w:ascii="Tahoma" w:hAnsi="Tahoma" w:cs="Tahoma"/>
      <w:sz w:val="16"/>
      <w:szCs w:val="16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semiHidden/>
    <w:qFormat/>
    <w:locked/>
    <w:rsid w:val="000544e9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b96274"/>
    <w:rPr>
      <w:rFonts w:cs="Times New Roman"/>
      <w:b/>
      <w:bCs/>
    </w:rPr>
  </w:style>
  <w:style w:type="character" w:styleId="FontStyle40">
    <w:name w:val="Font Style40"/>
    <w:basedOn w:val="DefaultParagraphFont"/>
    <w:qFormat/>
    <w:rPr>
      <w:rFonts w:ascii="Times New Roman" w:hAnsi="Times New Roman" w:cs="Times New Roman"/>
      <w:sz w:val="26"/>
      <w:szCs w:val="26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4"/>
    <w:uiPriority w:val="99"/>
    <w:rsid w:val="005d1cfd"/>
    <w:pPr>
      <w:tabs>
        <w:tab w:val="clear" w:pos="708"/>
        <w:tab w:val="left" w:pos="6463" w:leader="none"/>
      </w:tabs>
      <w:jc w:val="both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Title" w:customStyle="1">
    <w:name w:val="ConsPlusTitle"/>
    <w:uiPriority w:val="99"/>
    <w:qFormat/>
    <w:rsid w:val="005d1cfd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5d1cf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qFormat/>
    <w:rsid w:val="005d1cf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300ca"/>
    <w:pPr>
      <w:ind w:left="720"/>
    </w:pPr>
    <w:rPr/>
  </w:style>
  <w:style w:type="paragraph" w:styleId="Footer">
    <w:name w:val="footer"/>
    <w:basedOn w:val="Normal"/>
    <w:link w:val="Style17"/>
    <w:uiPriority w:val="99"/>
    <w:semiHidden/>
    <w:rsid w:val="000544e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semiHidden/>
    <w:qFormat/>
    <w:rsid w:val="00f01b78"/>
    <w:pPr>
      <w:spacing w:beforeAutospacing="1" w:afterAutospacing="1"/>
    </w:pPr>
    <w:rPr/>
  </w:style>
  <w:style w:type="paragraph" w:styleId="Style131">
    <w:name w:val="Style13"/>
    <w:basedOn w:val="Normal"/>
    <w:qFormat/>
    <w:pPr>
      <w:widowControl w:val="false"/>
      <w:spacing w:lineRule="exact" w:line="319" w:before="0" w:after="0"/>
      <w:ind w:firstLine="890"/>
      <w:jc w:val="both"/>
    </w:pPr>
    <w:rPr>
      <w:rFonts w:ascii="Times New Roman" w:hAnsi="Times New Roman" w:cs="Times New Roman"/>
      <w:sz w:val="24"/>
      <w:szCs w:val="24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3044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Application>LibreOffice/24.8.4.2$Linux_X86_64 LibreOffice_project/480$Build-2</Application>
  <AppVersion>15.0000</AppVersion>
  <Pages>2</Pages>
  <Words>250</Words>
  <Characters>2126</Characters>
  <CharactersWithSpaces>2471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2025-06-19T05:34:00Z</dcterms:created>
  <dc:creator>БогдановаЛЮ</dc:creator>
  <dc:description/>
  <dc:language>ru-RU</dc:language>
  <cp:lastModifiedBy/>
  <cp:lastPrinted>2025-04-15T03:39:00Z</cp:lastPrinted>
  <dcterms:modified xsi:type="dcterms:W3CDTF">2025-06-25T09:30:09Z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