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7E6D">
      <w:pPr>
        <w:shd w:val="clear" w:color="auto" w:fill="FFFFFF"/>
        <w:spacing w:after="0" w:line="240" w:lineRule="auto"/>
        <w:ind w:left="5400" w:leftChars="2694" w:hanging="12" w:firstLineChars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УТВЕРЖДЕНА :                                                                               постановлением Администрации                                                                                                                                   Аргаяшского муниципального округа</w:t>
      </w:r>
      <w:r>
        <w:rPr>
          <w:rFonts w:hint="default" w:cs="Times New Roman"/>
          <w:bCs/>
          <w:color w:val="000000"/>
          <w:kern w:val="36"/>
          <w:sz w:val="28"/>
          <w:szCs w:val="28"/>
          <w:lang w:val="en-US" w:eastAsia="ru-RU"/>
        </w:rPr>
        <w:t xml:space="preserve"> Челябинской области</w:t>
      </w:r>
      <w:r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от «_____»________ 202</w:t>
      </w:r>
      <w:r>
        <w:rPr>
          <w:rFonts w:hint="default" w:cs="Times New Roman"/>
          <w:bCs/>
          <w:kern w:val="36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kern w:val="36"/>
          <w:sz w:val="28"/>
          <w:szCs w:val="28"/>
          <w:lang w:eastAsia="ru-RU"/>
        </w:rPr>
        <w:t xml:space="preserve"> г.№ _____</w:t>
      </w:r>
    </w:p>
    <w:p w14:paraId="3256BB47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8"/>
      <w:bookmarkEnd w:id="0"/>
    </w:p>
    <w:p w14:paraId="0030F830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FF14526">
      <w:pPr>
        <w:shd w:val="clear" w:color="auto" w:fill="FFFFFF"/>
        <w:spacing w:after="0" w:line="240" w:lineRule="auto"/>
        <w:ind w:left="8800" w:leftChars="4400" w:firstLine="0" w:firstLineChars="0"/>
        <w:jc w:val="left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14:paraId="0C15286B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Муниципальная программа</w:t>
      </w:r>
    </w:p>
    <w:p w14:paraId="2C0BF718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«Р</w:t>
      </w:r>
      <w:bookmarkStart w:id="12" w:name="_GoBack"/>
      <w:bookmarkEnd w:id="12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>азвитие физической культуры и спорта</w:t>
      </w:r>
    </w:p>
    <w:p w14:paraId="73FD64C1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ru-RU" w:eastAsia="zh-CN" w:bidi="ar"/>
        </w:rPr>
        <w:t>Аргаяшском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муниципальном округе Челябинской области»</w:t>
      </w:r>
    </w:p>
    <w:p w14:paraId="055B9C18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34343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21E536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  <w:lang w:val="en-US"/>
        </w:rPr>
        <w:t>I.</w:t>
      </w:r>
      <w:r>
        <w:rPr>
          <w:rFonts w:ascii="Times New Roman" w:hAnsi="Times New Roman"/>
          <w:color w:val="auto"/>
          <w:sz w:val="28"/>
          <w:szCs w:val="28"/>
        </w:rPr>
        <w:t xml:space="preserve"> Оценка текущего состояния сферы физической культуры и спорта в </w:t>
      </w:r>
      <w:r>
        <w:rPr>
          <w:color w:val="auto"/>
          <w:sz w:val="28"/>
          <w:szCs w:val="28"/>
          <w:lang w:val="ru-RU"/>
        </w:rPr>
        <w:t>Аргаяшском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муниципальном округе.</w:t>
      </w:r>
    </w:p>
    <w:p w14:paraId="1CEFA967">
      <w:pPr>
        <w:pStyle w:val="8"/>
        <w:numPr>
          <w:numId w:val="0"/>
        </w:numPr>
        <w:ind w:left="1340" w:left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CB308A2">
      <w:pPr>
        <w:ind w:left="14" w:leftChars="7" w:firstLine="582" w:firstLineChars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Аргаяшском муниципальном </w:t>
      </w:r>
      <w:r>
        <w:rPr>
          <w:sz w:val="28"/>
          <w:szCs w:val="28"/>
          <w:lang w:val="ru-RU"/>
        </w:rPr>
        <w:t>округе</w:t>
      </w:r>
      <w:r>
        <w:rPr>
          <w:sz w:val="28"/>
          <w:szCs w:val="28"/>
        </w:rPr>
        <w:t xml:space="preserve"> 1</w:t>
      </w:r>
      <w:r>
        <w:rPr>
          <w:rFonts w:hint="default"/>
          <w:sz w:val="28"/>
          <w:szCs w:val="28"/>
          <w:lang w:val="ru-RU"/>
        </w:rPr>
        <w:t>1 территориальных отделов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к</w:t>
      </w:r>
      <w:r>
        <w:rPr>
          <w:sz w:val="28"/>
          <w:szCs w:val="28"/>
        </w:rPr>
        <w:t>аждо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отделе</w:t>
      </w:r>
      <w:r>
        <w:rPr>
          <w:rFonts w:hint="default"/>
          <w:sz w:val="28"/>
          <w:szCs w:val="28"/>
          <w:lang w:val="ru-RU"/>
        </w:rPr>
        <w:t xml:space="preserve"> работают</w:t>
      </w:r>
      <w:r>
        <w:rPr>
          <w:sz w:val="28"/>
          <w:szCs w:val="28"/>
        </w:rPr>
        <w:t xml:space="preserve"> 1-2 инструкторов по спорту.</w:t>
      </w:r>
    </w:p>
    <w:p w14:paraId="63B3B1FB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общую структуру физкультурного движения в Аргаяшском </w:t>
      </w:r>
      <w:r>
        <w:rPr>
          <w:sz w:val="28"/>
          <w:szCs w:val="28"/>
          <w:lang w:val="ru-RU"/>
        </w:rPr>
        <w:t>округе</w:t>
      </w:r>
      <w:r>
        <w:rPr>
          <w:sz w:val="28"/>
          <w:szCs w:val="28"/>
        </w:rPr>
        <w:t xml:space="preserve"> входят: МУ «Физкультура и спорт», инструкторы в </w:t>
      </w:r>
      <w:r>
        <w:rPr>
          <w:sz w:val="28"/>
          <w:szCs w:val="28"/>
          <w:lang w:val="ru-RU"/>
        </w:rPr>
        <w:t>теротделов</w:t>
      </w:r>
      <w:r>
        <w:rPr>
          <w:sz w:val="28"/>
          <w:szCs w:val="28"/>
        </w:rPr>
        <w:t>, тренеры-преподаватели ДЮСШ. Их деятельность направлена на развитие физкультурно-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массового движения в </w:t>
      </w:r>
      <w:r>
        <w:rPr>
          <w:sz w:val="28"/>
          <w:szCs w:val="28"/>
          <w:lang w:val="ru-RU"/>
        </w:rPr>
        <w:t>округн</w:t>
      </w:r>
      <w:r>
        <w:rPr>
          <w:sz w:val="28"/>
          <w:szCs w:val="28"/>
        </w:rPr>
        <w:t xml:space="preserve">, на оздоровительную работу среди населения, воспитательную работу с </w:t>
      </w:r>
      <w:r>
        <w:rPr>
          <w:sz w:val="28"/>
          <w:szCs w:val="28"/>
          <w:lang w:val="ru-RU"/>
        </w:rPr>
        <w:t>молодёжью</w:t>
      </w:r>
      <w:r>
        <w:rPr>
          <w:sz w:val="28"/>
          <w:szCs w:val="28"/>
        </w:rPr>
        <w:t>, подготовку спортсменов.</w:t>
      </w:r>
    </w:p>
    <w:p w14:paraId="76AA0348">
      <w:pPr>
        <w:ind w:left="14" w:leftChars="7" w:firstLine="582" w:firstLineChars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МУ АМР «Физкультура и спорт», непосредственно участвует в работе комиссий по организации и проведению на территории Аргаяшского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Спартакиад и Олимпиад районного и областного масштаба, реконструкции и строительства спортивных сооружений, подготовке спортсменов высокого класса.</w:t>
      </w:r>
    </w:p>
    <w:p w14:paraId="1244BF40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Постановлений и распоряжений Главы района приняты нормативные акты для реализации региональных программ и законов по физической культуре, в частности подготовка и проведение </w:t>
      </w:r>
      <w:r>
        <w:rPr>
          <w:sz w:val="28"/>
          <w:szCs w:val="28"/>
          <w:lang w:val="ru-RU"/>
        </w:rPr>
        <w:t>окружных</w:t>
      </w:r>
      <w:r>
        <w:rPr>
          <w:sz w:val="28"/>
          <w:szCs w:val="28"/>
        </w:rPr>
        <w:t xml:space="preserve"> зимних Спартакиад и летних Олимпиад </w:t>
      </w:r>
      <w:r>
        <w:rPr>
          <w:sz w:val="28"/>
          <w:szCs w:val="28"/>
          <w:lang w:val="ru-RU"/>
        </w:rPr>
        <w:t>теротделов</w:t>
      </w:r>
      <w:r>
        <w:rPr>
          <w:sz w:val="28"/>
          <w:szCs w:val="28"/>
        </w:rPr>
        <w:t>.</w:t>
      </w:r>
    </w:p>
    <w:p w14:paraId="160F3092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района действует программа социально-экономического развития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в области развития физической культуры и спорта.</w:t>
      </w:r>
    </w:p>
    <w:p w14:paraId="294E6433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 «Физкультура и спорт» имеет в </w:t>
      </w:r>
      <w:r>
        <w:rPr>
          <w:sz w:val="28"/>
          <w:szCs w:val="28"/>
          <w:lang w:val="ru-RU"/>
        </w:rPr>
        <w:t>своём</w:t>
      </w:r>
      <w:r>
        <w:rPr>
          <w:sz w:val="28"/>
          <w:szCs w:val="28"/>
        </w:rPr>
        <w:t xml:space="preserve"> штате специалистов с высшим физкультурным и педагогическим образованием, мастеров спорта  России. </w:t>
      </w:r>
    </w:p>
    <w:p w14:paraId="62924DF0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>С инструкторами и тренерами</w:t>
      </w:r>
      <w:r>
        <w:rPr>
          <w:rFonts w:hint="default"/>
          <w:sz w:val="28"/>
          <w:szCs w:val="28"/>
          <w:lang w:val="ru-RU"/>
        </w:rPr>
        <w:t xml:space="preserve">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ведётся</w:t>
      </w:r>
      <w:r>
        <w:rPr>
          <w:sz w:val="28"/>
          <w:szCs w:val="28"/>
        </w:rPr>
        <w:t xml:space="preserve"> работа по повышению квалификации: проводятся  семинары и учебно-методические занятия, ежегодно проводится смотр-конкурс на лучшую постановку спортивно-массовой и физкультурно-оздоровительной работы среди сельских поселений района.</w:t>
      </w:r>
    </w:p>
    <w:p w14:paraId="1CB2EF53">
      <w:pPr>
        <w:ind w:firstLine="560" w:firstLineChars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 «Физкультура и спорт» оказывает финансовую помощь в проведении спортивных мероприятий ветеранам спорта, шахматному клубу, содействует в приобретении необходимого спортинвентаря детским дошкольным учреждениям. </w:t>
      </w:r>
    </w:p>
    <w:p w14:paraId="783ACB5E">
      <w:pPr>
        <w:ind w:left="14" w:leftChars="7" w:firstLine="383" w:firstLineChars="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Дошкольные учреждения района практически не укомплектованы преподавателями физвоспитания. Только в нескольких дошкольных </w:t>
      </w:r>
      <w:r>
        <w:rPr>
          <w:sz w:val="28"/>
          <w:szCs w:val="28"/>
          <w:lang w:val="ru-RU"/>
        </w:rPr>
        <w:t>учреждениях</w:t>
      </w:r>
      <w:r>
        <w:rPr>
          <w:sz w:val="28"/>
          <w:szCs w:val="28"/>
        </w:rPr>
        <w:t xml:space="preserve"> работают преподаватели физвоспитания,   направление работы – оздоровительная.</w:t>
      </w:r>
    </w:p>
    <w:p w14:paraId="33FA1085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default"/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В детских садах ежедневно проводятся занятия по физической культуре, дети участвуют в районных соревнованиях (эстафеты), проводятся традиционные товарищеские встречи между дет/садами, дети посещают секции по различным видам спорта.</w:t>
      </w:r>
    </w:p>
    <w:p w14:paraId="12CD1A9B">
      <w:pPr>
        <w:ind w:firstLine="420" w:firstLineChars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Постановлением Главы Аргаяшского муниципального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утверждается план проведения мероприятий на текущий год. Спортивная и физкультурно-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оздоровительная работа проводится со всеми категориями населения, работают </w:t>
      </w:r>
      <w:r>
        <w:rPr>
          <w:sz w:val="28"/>
          <w:szCs w:val="28"/>
          <w:lang w:val="ru-RU"/>
        </w:rPr>
        <w:t>фитнес</w:t>
      </w:r>
      <w:r>
        <w:rPr>
          <w:sz w:val="28"/>
          <w:szCs w:val="28"/>
        </w:rPr>
        <w:t xml:space="preserve"> клубы.</w:t>
      </w:r>
    </w:p>
    <w:p w14:paraId="2E96AAE0">
      <w:pPr>
        <w:ind w:left="14" w:leftChars="7" w:firstLine="383" w:firstLineChars="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Спортсмены принимают участие в таких массовых мероприятиях, как весенняя л/а эстафета, осенний кросс , футбольные соревнования, шахматные и шашечные турниры, теннисные соревнования, лыжные гонки и эстафеты. Ежегодно футбольная, хоккейная и волейбольная команды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принимают участие в областном первенстве.</w:t>
      </w:r>
    </w:p>
    <w:p w14:paraId="576ABE49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 связанные с участием спортсменов возложены на МУ «Физкультура и спорт» из местного бюджета. Проведение областных соревнований в частности «Уральская метелица» и «Золотой колос» из областного бюджета. Участие сборной команды района по футболу в чемпионате области осуществляется за </w:t>
      </w:r>
      <w:r>
        <w:rPr>
          <w:sz w:val="28"/>
          <w:szCs w:val="28"/>
          <w:lang w:val="ru-RU"/>
        </w:rPr>
        <w:t>счёт</w:t>
      </w:r>
      <w:r>
        <w:rPr>
          <w:sz w:val="28"/>
          <w:szCs w:val="28"/>
        </w:rPr>
        <w:t xml:space="preserve"> спонсорских средств и средств местного бюджета.</w:t>
      </w:r>
    </w:p>
    <w:p w14:paraId="503F6049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планом проведения соревнований областного масштаба и  участием сборной команды Аргаяшского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в сельской зимней </w:t>
      </w:r>
    </w:p>
    <w:p w14:paraId="4F9530B4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>областной Спартакиаде и летней Олимпиаде, для подготовки  команды (тренировочный процесс) формируется календарный план физкультурно-массовых и спортивных мероприятий проводятся учебно-тренировочные сборы по профилирующим видам спорта.</w:t>
      </w:r>
    </w:p>
    <w:p w14:paraId="06FFB488">
      <w:pPr>
        <w:ind w:left="14" w:leftChars="7" w:firstLine="383" w:firstLineChars="1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>С</w:t>
      </w:r>
      <w:r>
        <w:rPr>
          <w:sz w:val="28"/>
          <w:szCs w:val="28"/>
        </w:rPr>
        <w:t>портсмены Аргаяшского района принимают участие в массовых           Всероссийских (Лыжня России, Кросс нации), спортсмены дзюдоисты и греко-римские борцы принимают активное участие в соревнованиях УрФО, российского и международного масштаба.</w:t>
      </w:r>
    </w:p>
    <w:p w14:paraId="08175E15">
      <w:pPr>
        <w:ind w:left="16" w:leftChars="0" w:right="-5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связи с введением  в силу 131 ФЗ в сельских поселениях Аргаяшского района появились полномочия в организации физкультурно-оздоровительной и спортивно-массовой работы.</w:t>
      </w:r>
    </w:p>
    <w:p w14:paraId="3268881E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 «Физкультура и спорт» контролирует деятельность сельских           поселений в этой области.</w:t>
      </w:r>
    </w:p>
    <w:p w14:paraId="5A418F11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Аргаяшского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проводятся некоторые виды спорта  областной зимней Спартакиады «Уральская  метелица» и летней Олимпиада «Золотой колос». </w:t>
      </w:r>
    </w:p>
    <w:p w14:paraId="5623937D">
      <w:pPr>
        <w:ind w:left="14" w:leftChars="7" w:firstLine="582" w:firstLineChars="208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 плане физкультурно-оздоровительной работы в с. Аргаяш 01 </w:t>
      </w:r>
      <w:r>
        <w:rPr>
          <w:sz w:val="28"/>
          <w:szCs w:val="28"/>
          <w:lang w:val="ru-RU"/>
        </w:rPr>
        <w:t>ноября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введёна</w:t>
      </w:r>
      <w:r>
        <w:rPr>
          <w:rFonts w:hint="default"/>
          <w:sz w:val="28"/>
          <w:szCs w:val="28"/>
          <w:lang w:val="ru-RU"/>
        </w:rPr>
        <w:t xml:space="preserve"> в эксплуатацию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площадка</w:t>
      </w:r>
      <w:r>
        <w:rPr>
          <w:rFonts w:hint="default"/>
          <w:sz w:val="28"/>
          <w:szCs w:val="28"/>
          <w:lang w:val="ru-RU"/>
        </w:rPr>
        <w:t xml:space="preserve"> ГТО, в д. Камышева 01 мая 2025 года введено в эксплуатацию футбольное поле. В 2023 году начался капитальный ремонт объекта, под реабилитационный центр, где планируется проводить тренировочные занятия с инвалидами.</w:t>
      </w:r>
      <w:r>
        <w:rPr>
          <w:sz w:val="28"/>
          <w:szCs w:val="28"/>
        </w:rPr>
        <w:t xml:space="preserve"> </w:t>
      </w:r>
    </w:p>
    <w:p w14:paraId="652E4447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развитию основных видов спорта в Челябинской области,      </w:t>
      </w:r>
      <w:r>
        <w:rPr>
          <w:sz w:val="28"/>
          <w:szCs w:val="28"/>
          <w:lang w:val="ru-RU"/>
        </w:rPr>
        <w:t>включённых</w:t>
      </w:r>
      <w:r>
        <w:rPr>
          <w:sz w:val="28"/>
          <w:szCs w:val="28"/>
        </w:rPr>
        <w:t xml:space="preserve"> в сельские Спартакиады и Олимпиады, </w:t>
      </w:r>
      <w:r>
        <w:rPr>
          <w:sz w:val="28"/>
          <w:szCs w:val="28"/>
          <w:lang w:val="ru-RU"/>
        </w:rPr>
        <w:t>идёт</w:t>
      </w:r>
      <w:r>
        <w:rPr>
          <w:sz w:val="28"/>
          <w:szCs w:val="28"/>
        </w:rPr>
        <w:t xml:space="preserve"> тенденция      на улучшение материальной базы, строительство новых спортивных             объектов (хоккейные коробки), укрепляется штат молодыми специа-            листами по основным видам спорта, профилирующими в Аргаяш</w:t>
      </w:r>
      <w:r>
        <w:rPr>
          <w:rFonts w:hint="default"/>
          <w:sz w:val="28"/>
          <w:szCs w:val="28"/>
          <w:lang w:val="ru-RU"/>
        </w:rPr>
        <w:t>-</w:t>
      </w:r>
      <w:r>
        <w:rPr>
          <w:sz w:val="28"/>
          <w:szCs w:val="28"/>
        </w:rPr>
        <w:t xml:space="preserve">            ском </w:t>
      </w:r>
      <w:r>
        <w:rPr>
          <w:sz w:val="28"/>
          <w:szCs w:val="28"/>
          <w:lang w:val="ru-RU"/>
        </w:rPr>
        <w:t>округе</w:t>
      </w:r>
      <w:r>
        <w:rPr>
          <w:sz w:val="28"/>
          <w:szCs w:val="28"/>
        </w:rPr>
        <w:t>.</w:t>
      </w:r>
    </w:p>
    <w:p w14:paraId="6118143A">
      <w:pPr>
        <w:ind w:left="16" w:leftChars="0" w:hanging="16" w:hangingChars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default"/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 В данное время взаимодействия между военным комиссариатом и </w:t>
      </w:r>
      <w:r>
        <w:rPr>
          <w:sz w:val="28"/>
          <w:szCs w:val="28"/>
          <w:lang w:val="ru-RU"/>
        </w:rPr>
        <w:t>молодёжными</w:t>
      </w:r>
      <w:r>
        <w:rPr>
          <w:sz w:val="28"/>
          <w:szCs w:val="28"/>
        </w:rPr>
        <w:t xml:space="preserve"> организациями на уровне сбора информации и          совместной работы нет.</w:t>
      </w:r>
    </w:p>
    <w:p w14:paraId="279FCDE0">
      <w:pPr>
        <w:tabs>
          <w:tab w:val="left" w:pos="180"/>
        </w:tabs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Студенты и учащиеся составляют основу сборных команд </w:t>
      </w:r>
      <w:r>
        <w:rPr>
          <w:sz w:val="28"/>
          <w:szCs w:val="28"/>
          <w:lang w:val="ru-RU"/>
        </w:rPr>
        <w:t>отделов</w:t>
      </w:r>
      <w:r>
        <w:rPr>
          <w:sz w:val="28"/>
          <w:szCs w:val="28"/>
        </w:rPr>
        <w:t xml:space="preserve">                    для участия в районных Спартакиадах.</w:t>
      </w:r>
    </w:p>
    <w:p w14:paraId="45B332A9">
      <w:pPr>
        <w:tabs>
          <w:tab w:val="left" w:pos="180"/>
        </w:tabs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и учащиеся непосредственно принимают активное участие </w:t>
      </w:r>
    </w:p>
    <w:p w14:paraId="6E5D6078">
      <w:pPr>
        <w:tabs>
          <w:tab w:val="left" w:pos="180"/>
        </w:tabs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соревнованиях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>. С учащимися ведут работу преподаватели</w:t>
      </w:r>
    </w:p>
    <w:p w14:paraId="69BA2894">
      <w:pPr>
        <w:tabs>
          <w:tab w:val="left" w:pos="180"/>
        </w:tabs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физкультуры.</w:t>
      </w:r>
    </w:p>
    <w:p w14:paraId="74717594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принимают участие в областных и российских соревнованиях (шахматы, волейбол, л/а, футбол, борьба дзюдо, греко-римская борьба).</w:t>
      </w:r>
    </w:p>
    <w:p w14:paraId="6F9D854B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>Проблемы – отсутствие высококвалифицированных тренеров, по таким видам спорта как хоккей с шайбой, волейбол,</w:t>
      </w:r>
      <w:r>
        <w:rPr>
          <w:rFonts w:hint="default"/>
          <w:sz w:val="28"/>
          <w:szCs w:val="28"/>
          <w:lang w:val="ru-RU"/>
        </w:rPr>
        <w:t xml:space="preserve"> адаптивный спорт, </w:t>
      </w:r>
      <w:r>
        <w:rPr>
          <w:sz w:val="28"/>
          <w:szCs w:val="28"/>
        </w:rPr>
        <w:t>наличие и состояние материально-технической базы определяется   минимумом для развития основных видов спорта в районе.</w:t>
      </w:r>
    </w:p>
    <w:p w14:paraId="7C563EC9">
      <w:p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Состояние материально-технической базы ДЮСШ не на должном уровне.</w:t>
      </w:r>
    </w:p>
    <w:p w14:paraId="57230FBD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Согласно календарному плану на территории Аргаяшского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               регулярно проводятся зимние Спартакиады и летние Олимпиады                 </w:t>
      </w:r>
      <w:r>
        <w:rPr>
          <w:sz w:val="28"/>
          <w:szCs w:val="28"/>
          <w:lang w:val="ru-RU"/>
        </w:rPr>
        <w:t>территориальных</w:t>
      </w:r>
      <w:r>
        <w:rPr>
          <w:rFonts w:hint="default"/>
          <w:sz w:val="28"/>
          <w:szCs w:val="28"/>
          <w:lang w:val="ru-RU"/>
        </w:rPr>
        <w:t xml:space="preserve"> отделов</w:t>
      </w:r>
      <w:r>
        <w:rPr>
          <w:sz w:val="28"/>
          <w:szCs w:val="28"/>
        </w:rPr>
        <w:t xml:space="preserve">. Проводится конкурс на лучшего инструктора по спорту Аргаяшского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. Лучшие спортсмены района, показывают                высокие результаты на областных соревнованиях, добиваются права                на участие не только во Всероссийских играх, но и на международной  арене. </w:t>
      </w:r>
    </w:p>
    <w:p w14:paraId="283A3C4F">
      <w:p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>
        <w:rPr>
          <w:sz w:val="28"/>
          <w:szCs w:val="28"/>
          <w:lang w:val="ru-RU"/>
        </w:rPr>
        <w:t>терр</w:t>
      </w:r>
      <w:r>
        <w:rPr>
          <w:rFonts w:hint="default"/>
          <w:sz w:val="28"/>
          <w:szCs w:val="28"/>
          <w:lang w:val="ru-RU"/>
        </w:rPr>
        <w:t>. отделах</w:t>
      </w:r>
      <w:r>
        <w:rPr>
          <w:sz w:val="28"/>
          <w:szCs w:val="28"/>
        </w:rPr>
        <w:t xml:space="preserve"> проводятся спортивные мероприятия и праздники среди населения. Каждое </w:t>
      </w:r>
      <w:r>
        <w:rPr>
          <w:sz w:val="28"/>
          <w:szCs w:val="28"/>
          <w:lang w:val="ru-RU"/>
        </w:rPr>
        <w:t>терр</w:t>
      </w:r>
      <w:r>
        <w:rPr>
          <w:rFonts w:hint="default"/>
          <w:sz w:val="28"/>
          <w:szCs w:val="28"/>
          <w:lang w:val="ru-RU"/>
        </w:rPr>
        <w:t>. отделение</w:t>
      </w:r>
      <w:r>
        <w:rPr>
          <w:sz w:val="28"/>
          <w:szCs w:val="28"/>
        </w:rPr>
        <w:t xml:space="preserve"> проводит на своей  территории  соревнования и турниры районного значения.</w:t>
      </w:r>
    </w:p>
    <w:p w14:paraId="6638DFDB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Инвалиды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принимают участие в областных соревнованиях.</w:t>
      </w:r>
    </w:p>
    <w:p w14:paraId="7F87CD22">
      <w:p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Наличие специализированных спортивных сооружений для учебно- тренировочной и спортивной работы с инвалидами нет. Одно из направлений деятельности районного общества инвалидов физкультурно-оздоровительная работа со спортсменами с ограниченными  возможностями и участие их в районных и областных соревнованиях.</w:t>
      </w:r>
    </w:p>
    <w:p w14:paraId="31B2C14D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Допуск к занятиям физкультурой и спортом осуществляется через    медицинскую комиссию при местной поликлинике. </w:t>
      </w:r>
    </w:p>
    <w:p w14:paraId="2F104A55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Через средства массовой  информации население района владеет  полной  информацией  о состоянии дел в области спорта, о результатах    различных районных и областных соревнований по всем видам спорта, о предстоящих спортивно-массовых мероприятиях.</w:t>
      </w:r>
    </w:p>
    <w:p w14:paraId="2AF1061D">
      <w:pPr>
        <w:ind w:left="0" w:leftChars="0" w:firstLine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спортивного инвентаря и оборудования отсутствует. </w:t>
      </w:r>
    </w:p>
    <w:p w14:paraId="3E532568">
      <w:pPr>
        <w:tabs>
          <w:tab w:val="left" w:pos="220"/>
        </w:tabs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плане спортивных достижений, </w:t>
      </w:r>
      <w:r>
        <w:rPr>
          <w:sz w:val="28"/>
          <w:szCs w:val="28"/>
          <w:lang w:val="ru-RU"/>
        </w:rPr>
        <w:t>в</w:t>
      </w:r>
      <w:r>
        <w:rPr>
          <w:rFonts w:hint="default"/>
          <w:sz w:val="28"/>
          <w:szCs w:val="28"/>
          <w:lang w:val="ru-RU"/>
        </w:rPr>
        <w:t xml:space="preserve"> 2025 году </w:t>
      </w:r>
      <w:r>
        <w:rPr>
          <w:sz w:val="28"/>
          <w:szCs w:val="28"/>
        </w:rPr>
        <w:t xml:space="preserve">Аргаяшский </w:t>
      </w:r>
      <w:r>
        <w:rPr>
          <w:sz w:val="28"/>
          <w:szCs w:val="28"/>
          <w:lang w:val="ru-RU"/>
        </w:rPr>
        <w:t>округ</w:t>
      </w:r>
      <w:r>
        <w:rPr>
          <w:sz w:val="28"/>
          <w:szCs w:val="28"/>
        </w:rPr>
        <w:t xml:space="preserve"> стабильно  занимает      призовые  места как в зимней областной Спартакиаде «Уральская метелица»-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место, так и в летней Олимпиаде «Золотой колос»-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место. Объясняется это тем, что в районе </w:t>
      </w:r>
      <w:r>
        <w:rPr>
          <w:sz w:val="28"/>
          <w:szCs w:val="28"/>
          <w:lang w:val="ru-RU"/>
        </w:rPr>
        <w:t>идёт</w:t>
      </w:r>
      <w:r>
        <w:rPr>
          <w:sz w:val="28"/>
          <w:szCs w:val="28"/>
        </w:rPr>
        <w:t xml:space="preserve"> методическая работа на протяжении всего года по подготовке сборной к данным соревнованиям, укрепляется материальная база, улучшен тренировочный процесс во многих видах спорта, сборная по видам спорта комплектуется по спортивному принципу.</w:t>
      </w:r>
    </w:p>
    <w:p w14:paraId="55900377">
      <w:pPr>
        <w:ind w:left="0" w:leftChars="0" w:firstLine="599" w:firstLineChars="2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данный момент основными проблемами в районе являются:   нехватка спортивных  сооружений в райцентре  (в частности, медицинское    училище и профтехучилище  до сих пор не имеют спортивных залов), нет физкультурно-оздоровительного комплекса со спортивными залами для спортивных игр, так же район нуждается в современном крытом катке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существуют кадровые проблемы по отдельным видам спорта, в частности в районе нет квалифицированного тренера по плаванию, недостаточная материально-техническая база. В </w:t>
      </w:r>
      <w:r>
        <w:rPr>
          <w:sz w:val="28"/>
          <w:szCs w:val="28"/>
          <w:lang w:val="ru-RU"/>
        </w:rPr>
        <w:t>территориальных</w:t>
      </w:r>
      <w:r>
        <w:rPr>
          <w:rFonts w:hint="default"/>
          <w:sz w:val="28"/>
          <w:szCs w:val="28"/>
          <w:lang w:val="ru-RU"/>
        </w:rPr>
        <w:t xml:space="preserve"> округах</w:t>
      </w:r>
      <w:r>
        <w:rPr>
          <w:sz w:val="28"/>
          <w:szCs w:val="28"/>
        </w:rPr>
        <w:t xml:space="preserve"> большой износ спортзалов, нехватка спортинвентаря.</w:t>
      </w:r>
    </w:p>
    <w:p w14:paraId="6C7F3E2D">
      <w:pPr>
        <w:ind w:left="0" w:leftChars="0" w:firstLine="0" w:firstLineChars="0"/>
        <w:jc w:val="both"/>
        <w:rPr>
          <w:sz w:val="28"/>
          <w:szCs w:val="28"/>
        </w:rPr>
      </w:pPr>
    </w:p>
    <w:p w14:paraId="388B497C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="860" w:leftChars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II. Описание приоритетов и целей муниципальной политики в сфере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реализации муниципальной программы (в том числе в соответствии со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Стратегией социально-экономического развития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Аргаяшского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муниципального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округа Челябинской области на период до 2030 года)</w:t>
      </w:r>
    </w:p>
    <w:p w14:paraId="43D99AA0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F0B7C6C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Приоритеты муниципальной политики в сфере реализации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муниципальной программы определены:</w:t>
      </w:r>
    </w:p>
    <w:p w14:paraId="0F36FD4F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- Указом Президента Российской Федерации от 07.05.2024 № 309 «О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национальных целях развития Российской Федерации на период до 2030 года и</w:t>
      </w:r>
    </w:p>
    <w:p w14:paraId="39707F9C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на перспективу до 2036 года»;</w:t>
      </w:r>
    </w:p>
    <w:p w14:paraId="354907C1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- Национальным проектом «Демография»;</w:t>
      </w:r>
    </w:p>
    <w:p w14:paraId="207720C1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- Государственной программой Правительства Челябинской области</w:t>
      </w:r>
    </w:p>
    <w:p w14:paraId="3574FE3A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«Развитие физической культуры и спорта в Челябинской области»,утвержденной постановлением Правительства Челябинской области от25.12.2020 года № 733-П;</w:t>
      </w:r>
    </w:p>
    <w:p w14:paraId="448815D8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Целью настоящей муниципальной программы является создание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условий, обеспечивающих равные возможности населению округа вести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здоровый образ жизни, систематически заниматься физической культурой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спортом, повышение конкурентоспособности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местных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спортсменов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областных, всероссийских соревнованиях, на областных летних сельских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Играх «Золотой колос», областной зимней сельской Спартакиаде «Уральская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метелица»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повышение уровня обеспеченности населения округа объектами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спорта.</w:t>
      </w:r>
    </w:p>
    <w:p w14:paraId="7976C770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0B343D1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III. Сведения о взаимосвязи со стратегическими приоритетами, целями</w:t>
      </w:r>
    </w:p>
    <w:p w14:paraId="6F7A02DE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и показателями государственных программ.</w:t>
      </w:r>
    </w:p>
    <w:p w14:paraId="2A2656DF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985891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Приоритетные направления, цели, задачи, показатели и сроки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реализации муниципальной программы сформированы с учетом национальных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целей развития на период до 2030 года, определенных Указом Президента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Российской Федерации от 07.05.2024 № 309 «О национальных целях развития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Российской Федерации на период до 2030 года и на перспективу до 2036 года»,</w:t>
      </w:r>
    </w:p>
    <w:p w14:paraId="00A652E7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Единого плана по достижению национальных целей развития Российской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Федерации на период до 2024 года, утвержденного распоряжением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Правительства Российской Федерации от 01.10.2021 года № 2765-р, а также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взаимосвязаны с выполнением задач и показателей Стратегии развития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физической культуры и спорта в Российской Федерации на период до 2030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года, утвержденной распоряжением Правительства Российской Федерации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от 24 ноября 2020 года № 3081-р и Государственной программы Челябинской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области «Развитие физической культуры и спорта», утвержденной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постановлением Правительства Челябинской области от 25.12.2020 года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№ 733-П.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В рамках реализации муниципальной программы обеспечена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взаимосвязь с национальной целью «Сохранение населения, здоровье 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благополучие людей» через декомпозированные показатели государственной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программы Челябинской области «Развитие физической культуры и спорта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Челябинской области».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0883023E">
      <w:pPr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</w:pPr>
    </w:p>
    <w:p w14:paraId="67E02CF9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="800" w:leftChars="0"/>
        <w:jc w:val="center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IV.Задачи муниципального управления, способы их эффективного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решения в соответствующей отрасли экономики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и сфере муниципального управления.</w:t>
      </w:r>
    </w:p>
    <w:p w14:paraId="089CDC6D">
      <w:pPr>
        <w:keepNext w:val="0"/>
        <w:keepLines w:val="0"/>
        <w:widowControl/>
        <w:numPr>
          <w:numId w:val="0"/>
        </w:numPr>
        <w:suppressLineNumbers w:val="0"/>
        <w:shd w:val="clear" w:fill="FFFFFF"/>
        <w:ind w:left="800" w:leftChars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8910951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Для достижения цели муниципальной программы по созданию условий,обеспечивающих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равные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возможности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населению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Аргаяшского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муниципального округа Челябинской области вести здоровый образ жизни,систематически заниматься физической культурой и массовым спортом,предусмотрена следующая задача: повышение интереса жителей округа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различного возраста, состояния здоровья и социального положения к занятиямфизической культурой и спортом и приобщение их к здоровому образу жизни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путем создания единой системы физкультурно-оздоровительной работы 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населением.</w:t>
      </w:r>
    </w:p>
    <w:p w14:paraId="1B4A824A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Решение указанной задачи обеспечивается посредством реализации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системы мероприятий, предусмотренных региональными проектами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Развитие физической культуры, массового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спорта и подготовка спортивного резерва», «Развитие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с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портивной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инфраструктуры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и «Реализация государственной политики в сфере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физической культуры и спорта на территории Челябинской области».</w:t>
      </w:r>
    </w:p>
    <w:p w14:paraId="216E095E">
      <w:pPr>
        <w:keepNext w:val="0"/>
        <w:keepLines w:val="0"/>
        <w:widowControl/>
        <w:suppressLineNumbers w:val="0"/>
        <w:shd w:val="clear" w:fill="FFFFFF"/>
        <w:ind w:left="0" w:leftChars="0" w:firstLine="599" w:firstLineChars="214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Муниципальная программа состоит из:</w:t>
      </w:r>
    </w:p>
    <w:p w14:paraId="3E296978">
      <w:pPr>
        <w:pStyle w:val="8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1) паспорта муниципальной программы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«Развитие физической культуры и спорта</w:t>
      </w:r>
      <w:r>
        <w:rPr>
          <w:rFonts w:hint="default" w:ascii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Аргаяшско</w:t>
      </w:r>
      <w:r>
        <w:rPr>
          <w:rFonts w:hint="default"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го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муниципальн</w:t>
      </w:r>
      <w:r>
        <w:rPr>
          <w:rFonts w:hint="default"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ого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округа</w:t>
      </w:r>
      <w:r>
        <w:rPr>
          <w:rFonts w:hint="default" w:ascii="Times New Roman" w:hAnsi="Times New Roman" w:cs="Times New Roman"/>
          <w:bCs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»;</w:t>
      </w:r>
    </w:p>
    <w:p w14:paraId="03BB35A7">
      <w:pPr>
        <w:pStyle w:val="8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паспорта Муниципального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проекта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«Развитие физической культуры,массового спорта и подготовки спортивного резерва»;</w:t>
      </w:r>
    </w:p>
    <w:p w14:paraId="2250EB04">
      <w:pPr>
        <w:pStyle w:val="8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3)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паспорта Мунииципального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проекта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«Развитие адаптивной физической культуры и адаптивного спорта»;</w:t>
      </w:r>
    </w:p>
    <w:p w14:paraId="4C37B7A5">
      <w:pPr>
        <w:pStyle w:val="8"/>
        <w:ind w:left="0" w:leftChars="0" w:firstLine="0" w:firstLineChars="0"/>
        <w:jc w:val="both"/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4)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паспорта 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омплекса процессных мероприятий</w:t>
      </w:r>
      <w:r>
        <w:rPr>
          <w:rFonts w:hint="default" w:cs="Times New Roman"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«Функционирование системы физи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ческой культуры и спорта</w:t>
      </w:r>
      <w:r>
        <w:rPr>
          <w:rFonts w:hint="default" w:cs="Times New Roman"/>
          <w:color w:val="000000" w:themeColor="text1"/>
          <w:kern w:val="36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»;</w:t>
      </w:r>
    </w:p>
    <w:p w14:paraId="01B8F1D8">
      <w:pPr>
        <w:pStyle w:val="8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5)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паспорта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к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омплекса процессных мероприятий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Основные направления развития физической культуры и спорта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»;</w:t>
      </w:r>
    </w:p>
    <w:p w14:paraId="21895A1F">
      <w:pPr>
        <w:pStyle w:val="8"/>
        <w:ind w:left="0" w:leftChars="0" w:firstLine="0" w:firstLineChars="0"/>
        <w:jc w:val="both"/>
        <w:rPr>
          <w:rFonts w:hint="default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6)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паспорта к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омплекса процессных мероприятий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Реализация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Всероссийского физкультурно- спортивного комплекса «Готов к труду и обороне(ГТО)</w:t>
      </w:r>
      <w:r>
        <w:rPr>
          <w:rFonts w:hint="default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»:</w:t>
      </w:r>
    </w:p>
    <w:p w14:paraId="511A20F3">
      <w:pPr>
        <w:pStyle w:val="8"/>
        <w:ind w:left="0" w:leftChars="0" w:firstLine="0" w:firstLineChars="0"/>
        <w:jc w:val="both"/>
        <w:rPr>
          <w:rFonts w:hint="default" w:cs="Times New Roman"/>
          <w:color w:val="000000" w:themeColor="text1"/>
          <w:sz w:val="28"/>
          <w:szCs w:val="28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7) ф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инансовое обеспечение реализации муниципальной программы за 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счёт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всех источников финансирования</w:t>
      </w:r>
      <w:r>
        <w:rPr>
          <w:rFonts w:hint="default"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2C00D111">
      <w:pPr>
        <w:pStyle w:val="8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</w:p>
    <w:p w14:paraId="01FFA9AC">
      <w:pPr>
        <w:pStyle w:val="8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6FC9674D">
      <w:pP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sectPr>
          <w:headerReference r:id="rId4" w:type="default"/>
          <w:pgSz w:w="11906" w:h="16838"/>
          <w:pgMar w:top="1440" w:right="1106" w:bottom="1440" w:left="800" w:header="720" w:footer="720" w:gutter="0"/>
          <w:pgNumType w:fmt="decimal"/>
          <w:cols w:space="720" w:num="1"/>
          <w:titlePg/>
          <w:docGrid w:linePitch="360" w:charSpace="0"/>
        </w:sectPr>
      </w:pPr>
    </w:p>
    <w:p w14:paraId="2F821170">
      <w:pPr>
        <w:ind w:firstLine="9240" w:firstLineChars="38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</w:p>
    <w:p w14:paraId="01AA103B">
      <w:pPr>
        <w:pStyle w:val="8"/>
        <w:tabs>
          <w:tab w:val="left" w:pos="92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</w:t>
      </w:r>
    </w:p>
    <w:p w14:paraId="1E9997D3">
      <w:pPr>
        <w:pStyle w:val="8"/>
        <w:tabs>
          <w:tab w:val="left" w:pos="9200"/>
        </w:tabs>
        <w:ind w:left="924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 оценки эффективности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«Развитие физической культуры и спорта Аргаяшского муниципального округа»</w:t>
      </w:r>
    </w:p>
    <w:p w14:paraId="744FDFAF">
      <w:pPr>
        <w:pStyle w:val="8"/>
        <w:ind w:left="8400" w:leftChars="420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0329CA38">
      <w:pPr>
        <w:pStyle w:val="8"/>
        <w:ind w:left="8000" w:leftChars="400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</w:p>
    <w:p w14:paraId="6BA0A3E7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1"/>
      <w:bookmarkEnd w:id="1"/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4D63D15D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29D0A03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«Развитие физической культуры и спорта</w:t>
      </w:r>
      <w:r>
        <w:rPr>
          <w:rFonts w:hint="default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Аргаяшско</w:t>
      </w:r>
      <w:r>
        <w:rPr>
          <w:rFonts w:cs="Times New Roman"/>
          <w:bCs/>
          <w:color w:val="000000"/>
          <w:kern w:val="36"/>
          <w:sz w:val="28"/>
          <w:szCs w:val="28"/>
          <w:lang w:eastAsia="ru-RU"/>
        </w:rPr>
        <w:t>го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муниципальн</w:t>
      </w:r>
      <w:r>
        <w:rPr>
          <w:rFonts w:cs="Times New Roman"/>
          <w:bCs/>
          <w:color w:val="000000"/>
          <w:kern w:val="36"/>
          <w:sz w:val="28"/>
          <w:szCs w:val="28"/>
          <w:lang w:eastAsia="ru-RU"/>
        </w:rPr>
        <w:t>ого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kern w:val="36"/>
          <w:sz w:val="28"/>
          <w:szCs w:val="28"/>
          <w:lang w:eastAsia="ru-RU"/>
        </w:rPr>
        <w:t>округа</w:t>
      </w:r>
      <w:r>
        <w:rPr>
          <w:rFonts w:hint="default" w:cs="Times New Roman"/>
          <w:bCs/>
          <w:color w:val="000000"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14:paraId="4F272327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1BD44EF3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p w14:paraId="6736B19E">
      <w:pPr>
        <w:pStyle w:val="8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4728454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4519" w:type="dxa"/>
        <w:tblInd w:w="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52"/>
        <w:gridCol w:w="10367"/>
      </w:tblGrid>
      <w:tr w14:paraId="1D15CE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5CF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F50E4">
            <w:pPr>
              <w:pStyle w:val="8"/>
              <w:jc w:val="both"/>
              <w:rPr>
                <w:rFonts w:hint="default" w:ascii="Times New Roman" w:hAnsi="Times New Roman" w:cs="Times New Roman"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Аргаяшского муниципального округа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Челябинской области </w:t>
            </w:r>
          </w:p>
        </w:tc>
      </w:tr>
      <w:tr w14:paraId="2088698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1FD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28DDD">
            <w:pPr>
              <w:pStyle w:val="8"/>
              <w:jc w:val="both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 xml:space="preserve"> бюджетное учреждение Аргаяшского муниципального округа</w:t>
            </w:r>
          </w:p>
          <w:p w14:paraId="0AC05B5B">
            <w:pPr>
              <w:pStyle w:val="8"/>
              <w:jc w:val="both"/>
              <w:rPr>
                <w:rFonts w:hint="default"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 xml:space="preserve"> «Физкультура и спорт»</w:t>
            </w:r>
          </w:p>
        </w:tc>
      </w:tr>
      <w:tr w14:paraId="0835DEF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7EC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30703">
            <w:pPr>
              <w:pStyle w:val="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6C9E34F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6840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6B93B">
            <w:pPr>
              <w:pStyle w:val="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14:paraId="1C1389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1C3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C0DE1">
            <w:pPr>
              <w:pStyle w:val="8"/>
              <w:jc w:val="both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2026-2028 г.г.</w:t>
            </w:r>
          </w:p>
        </w:tc>
      </w:tr>
      <w:tr w14:paraId="12F4C89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2D7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E8856">
            <w:pPr>
              <w:pStyle w:val="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 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населения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3B3C620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A0F4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36BFB">
            <w:pPr>
              <w:pStyle w:val="8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2: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развития инфраструктуры спорта и приобщение различных слоёв населения округа к регулярным занятиям физической культурой и спортом</w:t>
            </w:r>
          </w:p>
        </w:tc>
      </w:tr>
    </w:tbl>
    <w:p w14:paraId="72BF46BA">
      <w:pPr>
        <w:pStyle w:val="8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800" w:right="1440" w:bottom="1106" w:left="1440" w:header="720" w:footer="720" w:gutter="0"/>
          <w:pgNumType w:fmt="decimal"/>
          <w:cols w:space="720" w:num="1"/>
          <w:titlePg/>
          <w:docGrid w:linePitch="360" w:charSpace="0"/>
        </w:sectPr>
      </w:pPr>
    </w:p>
    <w:tbl>
      <w:tblPr>
        <w:tblStyle w:val="3"/>
        <w:tblW w:w="14862" w:type="dxa"/>
        <w:tblInd w:w="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152"/>
        <w:gridCol w:w="10710"/>
      </w:tblGrid>
      <w:tr w14:paraId="5CE066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414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процессных мероприятий </w:t>
            </w:r>
          </w:p>
        </w:tc>
        <w:tc>
          <w:tcPr>
            <w:tcW w:w="10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95D2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kern w:val="36"/>
                <w:sz w:val="24"/>
                <w:szCs w:val="24"/>
                <w:lang w:val="en-US" w:eastAsia="ru-RU"/>
              </w:rPr>
              <w:t xml:space="preserve">1. Комплекс процессных мероприятий </w:t>
            </w:r>
            <w:r>
              <w:rPr>
                <w:rFonts w:ascii="Times New Roman" w:hAnsi="Times New Roman" w:eastAsia="Times New Roman" w:cs="Times New Roman"/>
                <w:kern w:val="36"/>
                <w:sz w:val="24"/>
                <w:szCs w:val="24"/>
                <w:lang w:eastAsia="ru-RU"/>
              </w:rPr>
              <w:t>«Функционирование системы физической культуры и спорта</w:t>
            </w:r>
            <w:r>
              <w:rPr>
                <w:rFonts w:hint="default" w:cs="Times New Roman"/>
                <w:kern w:val="36"/>
                <w:sz w:val="24"/>
                <w:szCs w:val="24"/>
                <w:lang w:val="en-US" w:eastAsia="ru-RU"/>
              </w:rPr>
              <w:t>»</w:t>
            </w:r>
          </w:p>
        </w:tc>
      </w:tr>
      <w:tr w14:paraId="637E0B3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CDB6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32C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kern w:val="36"/>
                <w:sz w:val="24"/>
                <w:szCs w:val="24"/>
                <w:lang w:val="en-US" w:eastAsia="ru-RU"/>
              </w:rPr>
              <w:t>Комплекс процессных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«Основные направления развития физической культуры и спорта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14:paraId="6BF631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63F2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3A329">
            <w:pPr>
              <w:pStyle w:val="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kern w:val="36"/>
                <w:sz w:val="24"/>
                <w:szCs w:val="24"/>
                <w:lang w:val="en-US" w:eastAsia="ru-RU"/>
              </w:rPr>
              <w:t xml:space="preserve">Комплекс процессных мероприятий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«Реализация всероссийского физкультурно - спортивного комплекса «Готов к труду и обороне» (ГТО)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</w:tr>
      <w:tr w14:paraId="138AE99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0F3E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обеспечения за весь период реализации по источникам финансирования(тыс. руб.)</w:t>
            </w:r>
          </w:p>
        </w:tc>
        <w:tc>
          <w:tcPr>
            <w:tcW w:w="10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FC6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Всего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262 716,2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руб., в том числе :</w:t>
            </w:r>
          </w:p>
          <w:p w14:paraId="6A1541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Местный бюджет всего –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232 449,6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рублей</w:t>
            </w:r>
          </w:p>
          <w:p w14:paraId="416BCE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063605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79 653,3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14:paraId="245FED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-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76 398,1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14:paraId="25981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76 398,2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14:paraId="0AEE69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из областного бюджета всего –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28 192,3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руб. 00 коп.</w:t>
            </w:r>
          </w:p>
          <w:p w14:paraId="4B9C20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02B9BA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–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4 629,1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руб. </w:t>
            </w:r>
          </w:p>
          <w:p w14:paraId="7319CA9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 -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12 765,6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руб. </w:t>
            </w:r>
          </w:p>
          <w:p w14:paraId="2D19D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год – 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10 797,6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руб.</w:t>
            </w:r>
          </w:p>
          <w:p w14:paraId="45676CEC">
            <w:pPr>
              <w:spacing w:after="0" w:line="240" w:lineRule="auto"/>
              <w:rPr>
                <w:rFonts w:hint="default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Субсидии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из федерального бюджета всего - 2 074,3 руб.00 коп.</w:t>
            </w:r>
          </w:p>
          <w:p w14:paraId="5748558B"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>2 074,3 руб. 00 коп.</w:t>
            </w:r>
          </w:p>
          <w:p w14:paraId="339750B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9260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CC3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C37C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закон от 04.12.2007., №329-Ф3 «О физической культуре и спорте в Российской Федерации»;</w:t>
            </w:r>
          </w:p>
          <w:p w14:paraId="043157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 Государственная программа Российской Федерации «Развитие физической культуры и спорта»;</w:t>
            </w:r>
          </w:p>
          <w:p w14:paraId="046226A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-Федеральный закон от 06.10.2003., № 131-ФЗ «Об общих принципах организации местного самоуправления в Российской Федерации»;</w:t>
            </w:r>
          </w:p>
          <w:p w14:paraId="2EEC8B3D"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>-Закон Челябинской области «О физической культуре и спорте в Челябинской области</w:t>
            </w:r>
          </w:p>
        </w:tc>
      </w:tr>
    </w:tbl>
    <w:p w14:paraId="0CB869FD">
      <w:pPr>
        <w:pStyle w:val="8"/>
        <w:rPr>
          <w:rFonts w:ascii="Times New Roman" w:hAnsi="Times New Roman" w:cs="Times New Roman"/>
          <w:sz w:val="28"/>
          <w:szCs w:val="28"/>
        </w:rPr>
      </w:pPr>
      <w:bookmarkStart w:id="2" w:name="P530"/>
      <w:bookmarkEnd w:id="2"/>
    </w:p>
    <w:p w14:paraId="1C4ADB0C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53A106F3">
      <w:pPr>
        <w:pStyle w:val="8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43861B">
      <w:pPr>
        <w:pStyle w:val="8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DEF421">
      <w:pPr>
        <w:pStyle w:val="8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1393A51">
      <w:pPr>
        <w:pStyle w:val="8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4F2C905">
      <w:pPr>
        <w:pStyle w:val="8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F03F6C0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14:paraId="4D7CC672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5117" w:type="dxa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0"/>
        <w:gridCol w:w="2596"/>
        <w:gridCol w:w="1758"/>
        <w:gridCol w:w="2776"/>
        <w:gridCol w:w="1053"/>
        <w:gridCol w:w="1077"/>
        <w:gridCol w:w="1080"/>
        <w:gridCol w:w="3637"/>
        <w:gridCol w:w="240"/>
      </w:tblGrid>
      <w:tr w14:paraId="3A3526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40" w:type="dxa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085C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 п/п</w:t>
            </w:r>
          </w:p>
        </w:tc>
        <w:tc>
          <w:tcPr>
            <w:tcW w:w="2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DFF69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4030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30F6F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362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EEC43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Ответственный за достижение показателя </w:t>
            </w:r>
          </w:p>
        </w:tc>
      </w:tr>
      <w:tr w14:paraId="7317D7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08306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1A5FB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EBD12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DBB1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BCB74">
            <w:pPr>
              <w:widowControl w:val="0"/>
              <w:jc w:val="center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3E6B3">
            <w:pPr>
              <w:widowControl w:val="0"/>
              <w:jc w:val="center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2DAE1">
            <w:pPr>
              <w:widowControl w:val="0"/>
              <w:jc w:val="center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110D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78C8F6"/>
        </w:tc>
      </w:tr>
      <w:tr w14:paraId="64C318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CA046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84D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5AB5E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2301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DD16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0543D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EFD0C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A4A61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  <w:p w14:paraId="5CC9F55A">
            <w:pPr>
              <w:widowControl w:val="0"/>
              <w:jc w:val="center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</w:tcPr>
          <w:p w14:paraId="7E780A16"/>
        </w:tc>
      </w:tr>
      <w:tr w14:paraId="147853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240" w:type="dxa"/>
        </w:trPr>
        <w:tc>
          <w:tcPr>
            <w:tcW w:w="148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C7997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1. Цель муниципальной программы 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>:</w:t>
            </w:r>
            <w:r>
              <w:rPr>
                <w:rFonts w:eastAsiaTheme="minorEastAsia"/>
                <w:sz w:val="24"/>
                <w:szCs w:val="24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укрепления здоровья населения, развития инфраструктуры спорта и приобщения различных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слоёв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 к регулярным занятиям физической культурой и спортом</w:t>
            </w:r>
          </w:p>
        </w:tc>
      </w:tr>
      <w:tr w14:paraId="74DCB29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83A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A26B">
            <w:pPr>
              <w:spacing w:after="0" w:line="240" w:lineRule="auto"/>
              <w:jc w:val="left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 регулярно занимающегося физической культурой и спортом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7BDB">
            <w:pPr>
              <w:spacing w:after="0" w:line="240" w:lineRule="auto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B2B22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58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F6FCC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0B954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61,5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A69EC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FD36A8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МБУ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240" w:type="dxa"/>
          </w:tcPr>
          <w:p w14:paraId="5630866A">
            <w:pPr>
              <w:jc w:val="left"/>
            </w:pPr>
          </w:p>
        </w:tc>
      </w:tr>
      <w:tr w14:paraId="0CA48ED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2EE14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60C1">
            <w:pPr>
              <w:spacing w:after="0" w:line="240" w:lineRule="auto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физкультурно-спортивных мероприятий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E5CD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77E1D8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3950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CEB54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4000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BA4CD8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4050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EA8801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4100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9921EE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МБУ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240" w:type="dxa"/>
          </w:tcPr>
          <w:p w14:paraId="00F4213E">
            <w:pPr>
              <w:jc w:val="left"/>
            </w:pPr>
          </w:p>
        </w:tc>
      </w:tr>
      <w:tr w14:paraId="62008E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BF890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1.3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5D27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EF17D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3C196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F92F9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E2F71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5C0DC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70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F5E9B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МБУ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240" w:type="dxa"/>
          </w:tcPr>
          <w:p w14:paraId="6E1E4BC1">
            <w:pPr>
              <w:jc w:val="left"/>
            </w:pPr>
          </w:p>
        </w:tc>
      </w:tr>
      <w:tr w14:paraId="08BC85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6FF59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1.4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DF5E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населения , выполнившего нормативы на знаки отличия ВФСК ГТО на территории Аргаяшского муниципального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51411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F79D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3,0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A46EB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3,2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76847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3,3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DCFCA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3,4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D16C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МБУ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240" w:type="dxa"/>
          </w:tcPr>
          <w:p w14:paraId="0F604637">
            <w:pPr>
              <w:jc w:val="left"/>
            </w:pPr>
          </w:p>
        </w:tc>
      </w:tr>
      <w:tr w14:paraId="6CA6DC3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14689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1.5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722B4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Численность занимающихся людей с ограниченными возможностями здоровья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90B6">
            <w:pPr>
              <w:spacing w:after="0" w:line="240" w:lineRule="auto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91C6B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50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D7AC8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95658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2826">
            <w:pPr>
              <w:widowControl w:val="0"/>
              <w:jc w:val="left"/>
              <w:rPr>
                <w:rFonts w:hint="default" w:eastAsiaTheme="minorEastAsia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42629">
            <w:pPr>
              <w:widowControl w:val="0"/>
              <w:jc w:val="lef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  <w:lang w:val="ru-RU"/>
              </w:rPr>
              <w:t>МБУ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240" w:type="dxa"/>
          </w:tcPr>
          <w:p w14:paraId="116780D1">
            <w:pPr>
              <w:jc w:val="left"/>
            </w:pPr>
          </w:p>
        </w:tc>
      </w:tr>
    </w:tbl>
    <w:p w14:paraId="5EC12A01">
      <w:pPr>
        <w:pStyle w:val="8"/>
        <w:numPr>
          <w:ilvl w:val="0"/>
          <w:numId w:val="0"/>
        </w:numPr>
        <w:jc w:val="lef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688"/>
      <w:bookmarkEnd w:id="3"/>
    </w:p>
    <w:p w14:paraId="5CBD8D7E">
      <w:pPr>
        <w:pStyle w:val="8"/>
        <w:numPr>
          <w:ilvl w:val="0"/>
          <w:numId w:val="0"/>
        </w:numPr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2FF4BB62">
      <w:pPr>
        <w:pStyle w:val="8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достижения показателей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*</w:t>
      </w:r>
    </w:p>
    <w:p w14:paraId="2DDE561B">
      <w:pPr>
        <w:pStyle w:val="8"/>
        <w:numPr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4766" w:type="dxa"/>
        <w:tblInd w:w="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4"/>
        <w:gridCol w:w="2643"/>
        <w:gridCol w:w="1275"/>
        <w:gridCol w:w="773"/>
        <w:gridCol w:w="773"/>
        <w:gridCol w:w="773"/>
        <w:gridCol w:w="773"/>
        <w:gridCol w:w="773"/>
        <w:gridCol w:w="775"/>
        <w:gridCol w:w="773"/>
        <w:gridCol w:w="773"/>
        <w:gridCol w:w="773"/>
        <w:gridCol w:w="499"/>
        <w:gridCol w:w="708"/>
        <w:gridCol w:w="1818"/>
      </w:tblGrid>
      <w:tr w14:paraId="0D69F7F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70CE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105C8F7D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8021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D53C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6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B8F11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D2B13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26C629AB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14:paraId="665659E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DA755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6827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992CE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DB38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0474C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3293F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B23A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74794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5AE08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D34AC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6484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2459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7078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FF25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72000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4F8D0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99CB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D7BB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7CC18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775C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D0C4A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FDE84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A754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3843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0E51C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D481E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B2C3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EFC52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8C463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18C99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13770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14:paraId="04A19D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3A73C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D962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 регулярно занимающегося физической культурой и спортом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DAD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47AC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E195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1B45D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D41B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49F4F9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39AA7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99C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72B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21ED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CB1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119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133C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AF18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8F0A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A8B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13AC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59</w:t>
            </w:r>
          </w:p>
        </w:tc>
      </w:tr>
      <w:tr w14:paraId="3A289D0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EB03E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A8E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физкультурно-спортивных мероприятий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3E7DC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5ADB7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F8209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B999B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C33E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6BA15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3B2E3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0A68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6A33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FD1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A563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3764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A51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BD84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A513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905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4000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84974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4000</w:t>
            </w:r>
          </w:p>
        </w:tc>
      </w:tr>
      <w:tr w14:paraId="2BCFF4D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878F5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FCC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4F1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8DE7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370E4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97BCE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112B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15BF9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175290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AA53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99F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268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8BF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859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5294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E44A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F62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5E3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66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6367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66</w:t>
            </w:r>
          </w:p>
        </w:tc>
      </w:tr>
      <w:tr w14:paraId="64ED24D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2E2FF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6C8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Доля населения , выполнившего нормативы на знаки отличия ВФСК ГТО на территории Аргаяшского муниципального 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округ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49FE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72775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F00C33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12897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66B611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885A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FA22A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8790A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A234D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15E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EC3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4A3D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752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CF12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1469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2B0A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A31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A03BB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3,2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13D60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3,2</w:t>
            </w:r>
          </w:p>
        </w:tc>
      </w:tr>
      <w:tr w14:paraId="3F29B32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C9C28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DAA65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Численность занимающихся людей с ограниченными возможностями здоровья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BA04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5174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57869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182C4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71E59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E7A775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A22274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CDEB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2EB0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538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126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2B29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6C4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F120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8A9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7826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4A88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50</w:t>
            </w:r>
          </w:p>
        </w:tc>
      </w:tr>
      <w:tr w14:paraId="4F1451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1EE01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DDF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 регулярно занимающегося физической культурой и спортом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5427A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7AFDC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A639B1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CD42A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F41A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0963C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5FCC1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4179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E51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0B6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0556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55FE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4E0C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D65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4B49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A42D5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59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5F81D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59</w:t>
            </w:r>
          </w:p>
        </w:tc>
      </w:tr>
    </w:tbl>
    <w:p w14:paraId="139FF039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  <w:bookmarkStart w:id="4" w:name="P804"/>
      <w:bookmarkEnd w:id="4"/>
    </w:p>
    <w:p w14:paraId="7B8664C8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*Заполняется при наличии соответствующих показателей в паспорте Программы с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учётом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выбранной периодичности наблюдения.В случае если  отсутствуют такие показатели в Паспорте программы, то вместо Таблицы прописывается текстом об отсутствии соответствующих показателей.</w:t>
      </w:r>
    </w:p>
    <w:p w14:paraId="37C6BE64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E4BE07A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E67E65D">
      <w:pPr>
        <w:pStyle w:val="8"/>
        <w:numPr>
          <w:ilvl w:val="0"/>
          <w:numId w:val="4"/>
        </w:numPr>
        <w:ind w:left="0" w:leftChars="0" w:firstLine="0" w:firstLineChars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муниципальной программы</w:t>
      </w:r>
    </w:p>
    <w:p w14:paraId="37D0BF56">
      <w:pPr>
        <w:pStyle w:val="8"/>
        <w:numPr>
          <w:numId w:val="0"/>
        </w:numPr>
        <w:ind w:leftChars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«Развитие физической культуры и спорта Аргаяшского муниципального округа»</w:t>
      </w:r>
    </w:p>
    <w:p w14:paraId="24996DEF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99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39"/>
        <w:gridCol w:w="3143"/>
        <w:gridCol w:w="4950"/>
        <w:gridCol w:w="6282"/>
      </w:tblGrid>
      <w:tr w14:paraId="057941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cantSplit/>
          <w:tblHeader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57F9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6008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552A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B61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14:paraId="34812EA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85E81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D4D53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16F86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E8166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2BE6BDD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2090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проект  «Развитие физической культуры, массового спорта и подготовки спортивного резерва»</w:t>
            </w:r>
          </w:p>
        </w:tc>
      </w:tr>
      <w:tr w14:paraId="7003F9F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6C2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учреждение «Физкультура и спорт»</w:t>
            </w:r>
          </w:p>
        </w:tc>
        <w:tc>
          <w:tcPr>
            <w:tcW w:w="10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22E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7C6E199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1FAFB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2776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спортом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F73B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Создана эффективная система физического воспитания населения 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Аргаяшском муниципальном округе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7DBD">
            <w:pPr>
              <w:pStyle w:val="8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Доля граждан в возрасте 3-29 лет, систематически занимающихся физической культурой и спортом, в общей численности граждан муниципального образования данной возрастной категории;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муниципального образования данной возрастной категории;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муниципального образования данной возрастной категории; Доля граждан трудоспособного возраста, систематически занимающихся физической культурой и спортом, в общей численности граждан муниципального образования данной возрастной категории;</w:t>
            </w:r>
          </w:p>
          <w:p w14:paraId="6F631AD2">
            <w:pPr>
              <w:pStyle w:val="8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летних сельских спортивных «Золотой колос» и зимней сельской спартакиады «Уральская метелица»;п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оставлены комплекты спортивного оборудования (малые спортивные формы и футбольные поля).</w:t>
            </w:r>
          </w:p>
        </w:tc>
      </w:tr>
      <w:tr w14:paraId="52EE7A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14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CC1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2.Муниципальный проект «Развитие адаптивной физической культуры и адаптивного спорта»</w:t>
            </w:r>
          </w:p>
        </w:tc>
      </w:tr>
      <w:tr w14:paraId="615E30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49E27">
            <w:pPr>
              <w:pStyle w:val="8"/>
              <w:jc w:val="center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учреждение «Физкультура и спорт»</w:t>
            </w:r>
          </w:p>
        </w:tc>
        <w:tc>
          <w:tcPr>
            <w:tcW w:w="10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B82B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78A3A88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BCF1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E56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Создание для всех категорий и групп населения условий для занятий физической культурой и спортом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604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Создана современная спортивная инфраструктура, обеспечен для занятий физической культурой и спортом различным категориям и группам населения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Аргаяшского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муниципального округа 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EBE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спортом; Количество ставок специалистов, освоенных муниципальным образованием для организации физкультурно-оздоровительной и спортивно-массовой работы с лицами с ограниченными возможностями здоровья.</w:t>
            </w:r>
          </w:p>
        </w:tc>
      </w:tr>
      <w:tr w14:paraId="6A1657A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53">
            <w:pPr>
              <w:keepNext/>
              <w:keepLines/>
              <w:spacing w:before="20" w:after="20"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kern w:val="36"/>
                <w:sz w:val="24"/>
                <w:szCs w:val="24"/>
                <w:lang w:val="en-US" w:eastAsia="ru-RU"/>
              </w:rPr>
              <w:t>Комплекс процессных мероприятий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>«Функционирование системы физической культуры и спорта »</w:t>
            </w:r>
          </w:p>
          <w:p w14:paraId="7EF06FCD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40D3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DBD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учреждение «Физкультура и спорт»</w:t>
            </w:r>
          </w:p>
        </w:tc>
        <w:tc>
          <w:tcPr>
            <w:tcW w:w="10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B4D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69D165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BE309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3DF96">
            <w:pPr>
              <w:keepNext/>
              <w:keepLines/>
              <w:spacing w:before="20" w:after="20" w:line="240" w:lineRule="auto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Повышение эффективности управления развитием отрасли физической культуры и спорта 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Аргаяшском муниципальном округе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E5C32"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Обеспечено эффективное управление отраслью физической культурой и спортом 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Аргаяшском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 муниципальном округе 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EC35E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населения, систематически занимающегося физической культурой и спортом</w:t>
            </w:r>
            <w:r>
              <w:rPr>
                <w:rFonts w:hint="default" w:cs="Times New Roman"/>
                <w:sz w:val="24"/>
                <w:szCs w:val="24"/>
                <w:lang w:val="en-US" w:eastAsia="ru-RU"/>
              </w:rPr>
              <w:t xml:space="preserve"> к 2028 году 64 %</w:t>
            </w:r>
          </w:p>
        </w:tc>
      </w:tr>
      <w:tr w14:paraId="1C49C78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725C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B2B52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hint="default" w:ascii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Комплекс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Основные направления развития физической культуры и спорта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»</w:t>
            </w:r>
          </w:p>
        </w:tc>
      </w:tr>
      <w:tr w14:paraId="40BA57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26DD">
            <w:pPr>
              <w:pStyle w:val="8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учреждение «Физкультура и спорт»</w:t>
            </w:r>
          </w:p>
        </w:tc>
        <w:tc>
          <w:tcPr>
            <w:tcW w:w="10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4E62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20872E9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6B72B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3C961">
            <w:pPr>
              <w:pStyle w:val="8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укрепления здоровья населения, развития инфраструктуры спорта и приобщения различных слоев населения района к регулярным занятиям физической культурой и спортом</w:t>
            </w: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0C4E0">
            <w:pPr>
              <w:pStyle w:val="8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 физкультурных и комплексных физкультурных мероприятий для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средней и старшей возрастных групп, а так же инвалидов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6702">
            <w:pPr>
              <w:pStyle w:val="8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удельный вес населения, систематически занимающегося физической культурой и спортом от общей численности населения района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;у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лучшение состояния физического здоровья населения, снижение заболеваемости за счёт привлечения его к спортивной деятельности и формирования здорового образа жизни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14:paraId="23B2BED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6B73">
            <w:pPr>
              <w:numPr>
                <w:numId w:val="0"/>
              </w:numPr>
              <w:spacing w:after="2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kern w:val="36"/>
                <w:sz w:val="24"/>
                <w:szCs w:val="24"/>
                <w:lang w:val="en-US" w:eastAsia="ru-RU"/>
              </w:rPr>
              <w:t>5.Комплекс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Реализация всероссийского физкультурно-спортивного комплекса</w:t>
            </w:r>
          </w:p>
          <w:p w14:paraId="24A66233">
            <w:pPr>
              <w:numPr>
                <w:numId w:val="0"/>
              </w:numPr>
              <w:spacing w:after="20" w:line="240" w:lineRule="auto"/>
              <w:ind w:firstLine="5400" w:firstLineChars="22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«Готов к труду и обороне» (ГТО)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14:paraId="3331CC0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A48E1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за реализацию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учреждение «Физкультура и спорт»</w:t>
            </w:r>
          </w:p>
        </w:tc>
        <w:tc>
          <w:tcPr>
            <w:tcW w:w="10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AE76">
            <w:pPr>
              <w:pStyle w:val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(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14:paraId="363DB7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5F49F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9B87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14"/>
                <w:sz w:val="24"/>
                <w:szCs w:val="24"/>
              </w:rPr>
              <w:t>у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дол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населения, выполнившего нормативы на знаки отличия ВФСК ГТО на территории Аргаяшского муниципального района</w:t>
            </w:r>
          </w:p>
          <w:p w14:paraId="478D15CC">
            <w:pPr>
              <w:pStyle w:val="13"/>
              <w:spacing w:after="0" w:line="240" w:lineRule="auto"/>
              <w:ind w:left="0" w:leftChars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EE65">
            <w:pPr>
              <w:pStyle w:val="13"/>
              <w:spacing w:after="2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4"/>
                <w:sz w:val="24"/>
                <w:szCs w:val="24"/>
              </w:rPr>
              <w:t>Реализация Всероссийского физкультурно -спортивного комплекса "Готов к труду и обороне" (ГТО)</w:t>
            </w:r>
            <w:r>
              <w:rPr>
                <w:rStyle w:val="14"/>
                <w:rFonts w:hint="default"/>
                <w:sz w:val="24"/>
                <w:szCs w:val="24"/>
                <w:lang w:val="ru-RU"/>
              </w:rPr>
              <w:t>;</w:t>
            </w:r>
            <w:r>
              <w:rPr>
                <w:rStyle w:val="14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беспечение судейства выполнения норм  (тестов ) комплекса ГТО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;</w:t>
            </w:r>
          </w:p>
          <w:p w14:paraId="3C4F2DDE">
            <w:pPr>
              <w:pStyle w:val="13"/>
              <w:spacing w:after="20" w:line="240" w:lineRule="auto"/>
              <w:ind w:lef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рганизация тестирования в отдаленных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малонаселённых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местах.</w:t>
            </w:r>
          </w:p>
          <w:p w14:paraId="5D518787">
            <w:pPr>
              <w:pStyle w:val="9"/>
              <w:jc w:val="left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Style w:val="14"/>
                <w:sz w:val="24"/>
                <w:szCs w:val="24"/>
              </w:rPr>
              <w:t>предусматривающего подготовку к выполнению нормативов и тестирование уровня физической подготовленности всех категорий и групп населения (на базе действующих и вновь созданных центров тестирования.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D6D3A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Привлечение населения к выполнению нормативов (тестов) комплекса ГТО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;приём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нормативов (тестов) у населения в возрасте от 6 лет и старше включая людей с ограниченными возможностями.</w:t>
            </w:r>
          </w:p>
          <w:p w14:paraId="7356CB0D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Организация тестирования в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отваленных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малонаселённых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местах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;п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роведение спортивно массовых мероприятий (план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Приём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нормативов (тестов) у населения в возрасте от 6 лет и старше включая людей с ограниченными возможностями.Вручение удостоверения и знаков отличия в торжественной обстановке с привлечением послов ГТО и представителей местной администрации.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ропаганда здорового образа жизни и комплекса ГТО среди населения.</w:t>
            </w:r>
          </w:p>
        </w:tc>
      </w:tr>
    </w:tbl>
    <w:p w14:paraId="7FFB9BD5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2D78484A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73106CAF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1521CA8E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52994840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3B296C44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65F6B88B">
      <w:pPr>
        <w:pStyle w:val="8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877"/>
      <w:bookmarkEnd w:id="5"/>
      <w:r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6FB58247">
      <w:pPr>
        <w:pStyle w:val="8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CellSpacing w:w="0" w:type="dxa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0" w:type="dxa"/>
          <w:left w:w="60" w:type="dxa"/>
          <w:bottom w:w="100" w:type="dxa"/>
          <w:right w:w="60" w:type="dxa"/>
        </w:tblCellMar>
      </w:tblPr>
      <w:tblGrid>
        <w:gridCol w:w="4609"/>
        <w:gridCol w:w="2031"/>
        <w:gridCol w:w="2176"/>
        <w:gridCol w:w="1719"/>
        <w:gridCol w:w="1911"/>
        <w:gridCol w:w="1553"/>
      </w:tblGrid>
      <w:tr w14:paraId="30A7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66" w:hRule="atLeast"/>
          <w:tblCellSpacing w:w="0" w:type="dxa"/>
        </w:trPr>
        <w:tc>
          <w:tcPr>
            <w:tcW w:w="460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6D625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39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5F859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14:paraId="17E99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66" w:hRule="atLeast"/>
          <w:tblCellSpacing w:w="0" w:type="dxa"/>
        </w:trPr>
        <w:tc>
          <w:tcPr>
            <w:tcW w:w="460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49FFC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652E6C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2026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D9401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2027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E7E0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2028 год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5E39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6643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14:paraId="0767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90" w:hRule="atLeast"/>
          <w:tblCellSpacing w:w="0" w:type="dxa"/>
        </w:trPr>
        <w:tc>
          <w:tcPr>
            <w:tcW w:w="4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B1150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7EA9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3FEE4B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6AB63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7263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6C46CF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14:paraId="08B1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66" w:hRule="atLeast"/>
          <w:tblCellSpacing w:w="0" w:type="dxa"/>
        </w:trPr>
        <w:tc>
          <w:tcPr>
            <w:tcW w:w="4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2CD274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98642D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84 282,4</w:t>
            </w: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7CC143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89 163,7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407D4A6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89 270,1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00505B0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EBE42B4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262 716,2</w:t>
            </w:r>
          </w:p>
        </w:tc>
      </w:tr>
      <w:tr w14:paraId="3AA12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66" w:hRule="atLeast"/>
          <w:tblCellSpacing w:w="0" w:type="dxa"/>
        </w:trPr>
        <w:tc>
          <w:tcPr>
            <w:tcW w:w="4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62A31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2E9E2F8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66F82FE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92E633A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2 074,3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1C5D347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18B261FC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2 074,3</w:t>
            </w:r>
          </w:p>
        </w:tc>
      </w:tr>
      <w:tr w14:paraId="79C2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66" w:hRule="atLeast"/>
          <w:tblCellSpacing w:w="0" w:type="dxa"/>
        </w:trPr>
        <w:tc>
          <w:tcPr>
            <w:tcW w:w="4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DEAE7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A5F34BB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4 629,1</w:t>
            </w: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1A87766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12 765,6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770EC6E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10 797,6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8349A8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69648F7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28 192,3</w:t>
            </w:r>
          </w:p>
        </w:tc>
      </w:tr>
      <w:tr w14:paraId="5592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60" w:type="dxa"/>
            <w:bottom w:w="100" w:type="dxa"/>
            <w:right w:w="60" w:type="dxa"/>
          </w:tblCellMar>
        </w:tblPrEx>
        <w:trPr>
          <w:trHeight w:val="466" w:hRule="atLeast"/>
          <w:tblCellSpacing w:w="0" w:type="dxa"/>
        </w:trPr>
        <w:tc>
          <w:tcPr>
            <w:tcW w:w="4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B39EEE"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Окружной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072E72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79 653,3</w:t>
            </w:r>
          </w:p>
        </w:tc>
        <w:tc>
          <w:tcPr>
            <w:tcW w:w="2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B5BBF0A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76 398,1</w:t>
            </w:r>
          </w:p>
        </w:tc>
        <w:tc>
          <w:tcPr>
            <w:tcW w:w="17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75D3F5A8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76 398,2</w:t>
            </w:r>
          </w:p>
        </w:tc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07EB4B5">
            <w:pPr>
              <w:pStyle w:val="8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1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DE7671E">
            <w:pPr>
              <w:pStyle w:val="8"/>
              <w:jc w:val="left"/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232 449,6</w:t>
            </w:r>
          </w:p>
        </w:tc>
      </w:tr>
    </w:tbl>
    <w:p w14:paraId="331065AC">
      <w:pPr>
        <w:pStyle w:val="8"/>
        <w:numPr>
          <w:ilvl w:val="0"/>
          <w:numId w:val="0"/>
        </w:numPr>
        <w:jc w:val="left"/>
        <w:outlineLvl w:val="1"/>
        <w:rPr>
          <w:rFonts w:ascii="Times New Roman" w:hAnsi="Times New Roman" w:cs="Times New Roman"/>
          <w:sz w:val="28"/>
          <w:szCs w:val="28"/>
        </w:rPr>
      </w:pPr>
    </w:p>
    <w:p w14:paraId="10F2CAFC">
      <w:pPr>
        <w:pStyle w:val="8"/>
        <w:jc w:val="left"/>
        <w:rPr>
          <w:rFonts w:ascii="Times New Roman" w:hAnsi="Times New Roman" w:cs="Times New Roman"/>
          <w:sz w:val="28"/>
          <w:szCs w:val="28"/>
        </w:rPr>
      </w:pPr>
    </w:p>
    <w:p w14:paraId="0B85F151">
      <w:pPr>
        <w:pStyle w:val="8"/>
        <w:ind w:firstLine="540"/>
        <w:jc w:val="left"/>
        <w:rPr>
          <w:rFonts w:ascii="Times New Roman" w:hAnsi="Times New Roman" w:cs="Times New Roman"/>
        </w:rPr>
      </w:pPr>
    </w:p>
    <w:p w14:paraId="7957EE7B">
      <w:pPr>
        <w:pStyle w:val="8"/>
        <w:ind w:firstLine="540"/>
        <w:jc w:val="left"/>
        <w:rPr>
          <w:rFonts w:ascii="Times New Roman" w:hAnsi="Times New Roman" w:cs="Times New Roman"/>
        </w:rPr>
      </w:pPr>
    </w:p>
    <w:p w14:paraId="2311CC06">
      <w:pPr>
        <w:pStyle w:val="8"/>
        <w:ind w:firstLine="540"/>
        <w:jc w:val="left"/>
        <w:rPr>
          <w:rFonts w:ascii="Times New Roman" w:hAnsi="Times New Roman" w:cs="Times New Roman"/>
        </w:rPr>
      </w:pPr>
    </w:p>
    <w:p w14:paraId="5B22E7ED">
      <w:pPr>
        <w:pStyle w:val="8"/>
        <w:ind w:firstLine="540"/>
        <w:jc w:val="left"/>
        <w:rPr>
          <w:rFonts w:ascii="Times New Roman" w:hAnsi="Times New Roman" w:cs="Times New Roman"/>
        </w:rPr>
      </w:pPr>
    </w:p>
    <w:p w14:paraId="23EEEB2C">
      <w:pPr>
        <w:pStyle w:val="8"/>
        <w:ind w:firstLine="540"/>
        <w:jc w:val="left"/>
        <w:rPr>
          <w:rFonts w:ascii="Times New Roman" w:hAnsi="Times New Roman" w:cs="Times New Roman"/>
        </w:rPr>
      </w:pPr>
    </w:p>
    <w:p w14:paraId="176831A0">
      <w:pPr>
        <w:widowControl w:val="0"/>
        <w:jc w:val="left"/>
      </w:pPr>
      <w:bookmarkStart w:id="6" w:name="P1382"/>
      <w:bookmarkEnd w:id="6"/>
    </w:p>
    <w:p w14:paraId="262CCB12">
      <w:pPr>
        <w:widowControl w:val="0"/>
        <w:jc w:val="left"/>
      </w:pPr>
    </w:p>
    <w:p w14:paraId="0EDA8F31">
      <w:pPr>
        <w:widowControl w:val="0"/>
        <w:jc w:val="left"/>
      </w:pPr>
    </w:p>
    <w:p w14:paraId="2D64D38D">
      <w:pPr>
        <w:widowControl w:val="0"/>
        <w:jc w:val="left"/>
      </w:pPr>
    </w:p>
    <w:p w14:paraId="03547AB0">
      <w:pPr>
        <w:widowControl w:val="0"/>
        <w:jc w:val="left"/>
      </w:pPr>
    </w:p>
    <w:p w14:paraId="53EE843E">
      <w:pPr>
        <w:widowControl w:val="0"/>
        <w:jc w:val="left"/>
      </w:pPr>
    </w:p>
    <w:p w14:paraId="408197FC">
      <w:pPr>
        <w:widowControl w:val="0"/>
        <w:jc w:val="left"/>
      </w:pPr>
    </w:p>
    <w:p w14:paraId="0E25A51E">
      <w:pPr>
        <w:widowControl w:val="0"/>
        <w:jc w:val="left"/>
      </w:pPr>
    </w:p>
    <w:p w14:paraId="3A08EB90">
      <w:pPr>
        <w:widowControl w:val="0"/>
        <w:jc w:val="left"/>
      </w:pPr>
    </w:p>
    <w:p w14:paraId="039A12DA">
      <w:pPr>
        <w:widowControl w:val="0"/>
        <w:jc w:val="left"/>
      </w:pPr>
    </w:p>
    <w:p w14:paraId="284CCA8D">
      <w:pPr>
        <w:widowControl w:val="0"/>
        <w:jc w:val="left"/>
      </w:pPr>
    </w:p>
    <w:p w14:paraId="79241519">
      <w:pPr>
        <w:widowControl w:val="0"/>
        <w:jc w:val="left"/>
      </w:pPr>
    </w:p>
    <w:p w14:paraId="4B05F2C4">
      <w:pPr>
        <w:widowControl w:val="0"/>
        <w:jc w:val="left"/>
      </w:pPr>
    </w:p>
    <w:p w14:paraId="6FD68A2F">
      <w:pPr>
        <w:widowControl w:val="0"/>
        <w:jc w:val="left"/>
      </w:pPr>
    </w:p>
    <w:p w14:paraId="1C017F1D">
      <w:pPr>
        <w:widowControl w:val="0"/>
        <w:jc w:val="left"/>
      </w:pPr>
    </w:p>
    <w:p w14:paraId="0C9E5E85">
      <w:pPr>
        <w:widowControl w:val="0"/>
        <w:jc w:val="left"/>
      </w:pPr>
    </w:p>
    <w:p w14:paraId="13B38AA6">
      <w:pPr>
        <w:widowControl w:val="0"/>
        <w:jc w:val="left"/>
      </w:pPr>
    </w:p>
    <w:p w14:paraId="75F29CB2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435045FD">
      <w:pPr>
        <w:pStyle w:val="8"/>
        <w:numPr>
          <w:ilvl w:val="0"/>
          <w:numId w:val="0"/>
        </w:numPr>
        <w:spacing w:before="0" w:after="0"/>
        <w:ind w:left="9240" w:leftChars="4620" w:firstLine="0" w:firstLineChars="0"/>
        <w:jc w:val="lef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 w14:paraId="4412334F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</w:t>
      </w:r>
    </w:p>
    <w:p w14:paraId="376BB46C">
      <w:pPr>
        <w:pStyle w:val="8"/>
        <w:ind w:left="9240" w:leftChars="0" w:firstLine="0" w:firstLineChars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 оценки эффективности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«Развитие физической культуры и спорта Аргаяшского муниципального округа»</w:t>
      </w:r>
    </w:p>
    <w:p w14:paraId="6997C3AF">
      <w:pPr>
        <w:pStyle w:val="8"/>
        <w:jc w:val="both"/>
        <w:rPr>
          <w:rFonts w:ascii="Times New Roman" w:hAnsi="Times New Roman" w:cs="Times New Roman"/>
        </w:rPr>
      </w:pPr>
    </w:p>
    <w:p w14:paraId="009EBE5C">
      <w:pPr>
        <w:pStyle w:val="8"/>
        <w:jc w:val="right"/>
        <w:rPr>
          <w:rFonts w:ascii="Times New Roman" w:hAnsi="Times New Roman" w:cs="Times New Roman"/>
        </w:rPr>
      </w:pPr>
      <w:bookmarkStart w:id="7" w:name="P1740"/>
      <w:bookmarkEnd w:id="7"/>
    </w:p>
    <w:p w14:paraId="61401C28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6D99B53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«Развитие физической культуры, массового спорта и подготовки спортивного резерва»</w:t>
      </w:r>
    </w:p>
    <w:p w14:paraId="11790A8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01845094">
      <w:pPr>
        <w:pStyle w:val="8"/>
        <w:numPr>
          <w:ilvl w:val="0"/>
          <w:numId w:val="6"/>
        </w:numPr>
        <w:ind w:left="714" w:hanging="35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6E47FE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916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0"/>
        <w:gridCol w:w="5006"/>
        <w:gridCol w:w="5"/>
        <w:gridCol w:w="2046"/>
        <w:gridCol w:w="1701"/>
      </w:tblGrid>
      <w:tr w14:paraId="5044E5F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302F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Развитие физической культуры, массового спорта и подготовки спортивного резерва»</w:t>
            </w:r>
          </w:p>
          <w:p w14:paraId="0DE6D630"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EABB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FA098A">
            <w:pPr>
              <w:pStyle w:val="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D4E3E0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Дата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начала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901CB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Дата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окончания</w:t>
            </w:r>
          </w:p>
        </w:tc>
      </w:tr>
      <w:tr w14:paraId="228DE1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1CEE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Аргаяшского муниципального округа 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D10AC2">
            <w:pPr>
              <w:pStyle w:val="8"/>
              <w:jc w:val="center"/>
              <w:rPr>
                <w:rFonts w:hint="default"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  <w:p w14:paraId="2A9D46EF">
            <w:pPr>
              <w:pStyle w:val="8"/>
              <w:jc w:val="center"/>
              <w:rPr>
                <w:rFonts w:hint="default"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2026-2030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0973E1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C057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2030</w:t>
            </w:r>
          </w:p>
        </w:tc>
      </w:tr>
      <w:tr w14:paraId="472DBC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243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8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FDF2B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</w:p>
        </w:tc>
      </w:tr>
      <w:tr w14:paraId="03FBF2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4CA9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Государственн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ая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программ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Челябинской области </w:t>
            </w:r>
          </w:p>
          <w:p w14:paraId="11215F7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161A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Государственная программа Челябинской области «Развитие</w:t>
            </w:r>
          </w:p>
          <w:p w14:paraId="2F41697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физической культуры и спорта в Челябинской области»</w:t>
            </w:r>
          </w:p>
          <w:p w14:paraId="053DB7B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EB7742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6A4875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4682EBE5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85FA6E8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проекта</w:t>
      </w:r>
      <w:bookmarkStart w:id="8" w:name="P1840"/>
      <w:bookmarkEnd w:id="8"/>
    </w:p>
    <w:p w14:paraId="6FC47E67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5024" w:type="pct"/>
        <w:tblInd w:w="-2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"/>
        <w:gridCol w:w="3128"/>
        <w:gridCol w:w="1051"/>
        <w:gridCol w:w="1089"/>
        <w:gridCol w:w="1896"/>
        <w:gridCol w:w="1284"/>
        <w:gridCol w:w="912"/>
        <w:gridCol w:w="1349"/>
        <w:gridCol w:w="2527"/>
        <w:gridCol w:w="1566"/>
      </w:tblGrid>
      <w:tr w14:paraId="65DF07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23DB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N п/п</w:t>
            </w:r>
          </w:p>
        </w:tc>
        <w:tc>
          <w:tcPr>
            <w:tcW w:w="3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298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Показатели проекта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F7F9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показателя &lt;1&gt;</w:t>
            </w:r>
          </w:p>
        </w:tc>
        <w:tc>
          <w:tcPr>
            <w:tcW w:w="1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0877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EA20E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F65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12E1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8253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Нарастающий итог</w:t>
            </w:r>
          </w:p>
        </w:tc>
      </w:tr>
      <w:tr w14:paraId="711089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82F77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211FC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0F712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F039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1CC00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D489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2026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62E2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2027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5B1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2028</w:t>
            </w:r>
          </w:p>
          <w:p w14:paraId="7149C8EA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E58F7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CA740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09BED9D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87B8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EE877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9D7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3BA7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DA50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D54E6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F3BC0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90A27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  <w:p w14:paraId="47025D2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1A76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CCF0A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10</w:t>
            </w:r>
          </w:p>
        </w:tc>
      </w:tr>
      <w:tr w14:paraId="39E0771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245A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A8AF8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:предоставление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с детьми и молодежью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 возрасте от 6 до 29 лет</w:t>
            </w:r>
          </w:p>
        </w:tc>
      </w:tr>
      <w:tr w14:paraId="319CEAD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FE1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0EF86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детей и молодёжи, систематически занимающихся физической культурой и спортом, в общей численности детей и молодёжи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- 29 лет 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D9288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7164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процент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A8D3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87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F80EE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87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35B7E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87,2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EAA3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88,5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C329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6A823">
            <w:pPr>
              <w:widowControl w:val="0"/>
              <w:suppressAutoHyphens/>
              <w:bidi w:val="0"/>
              <w:spacing w:before="0" w:after="0"/>
              <w:jc w:val="both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14:paraId="71B1BB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DBB2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4B7BA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:предоставление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населением среднего возраста </w:t>
            </w:r>
          </w:p>
        </w:tc>
      </w:tr>
      <w:tr w14:paraId="71A752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C7FB8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7F820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граждан среднего возраста, систематически занимающихся физической культурой и спортом, в общей численности граждан от 30- 54 лет (ж), от 30- 59 лет (м)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E03B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C3EBD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процент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16236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F278E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5E647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53,55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01232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AF0F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5B9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14:paraId="3268684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DE60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3.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23B14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:предоставление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населением старшего возраста </w:t>
            </w:r>
          </w:p>
        </w:tc>
      </w:tr>
      <w:tr w14:paraId="5F51050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6A67D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3.1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20061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граждан старшего возраста, систематически занимающихся физической культурой и спортом, в общей численности граждан от 55- 79 лет (ж), от 60- 79 лет (м)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DA4C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536C5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процент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1DC1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ECCC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A7C88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09A3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37,5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B28C6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5C0349C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7C8C905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802DF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3E4D0EF1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097887B2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14:paraId="6BF3F40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1310C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89A5B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:предоставление субсидий на д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оведение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</w:tr>
      <w:tr w14:paraId="03A6A3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1117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4.1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1A54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инструкторов по спорту , работающих в муниципальных учреждениях сельской местности и малых городах Челябинской области с населением до 50 тысяч человек, размер заработной платы которых доведен до среднемесячного дохода от трудовой деятельности в Челябинской области, в общей численности инструкторов по спорту, работающих в муниципальных учреждениях сельской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малых городах Челябинской области с населением до 50 тысяч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местности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C6F70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3A00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процент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220A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BBAB0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1288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100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E49B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100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A8057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FE6E7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14:paraId="089258B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9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A1158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5.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099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eastAsiaTheme="minorHAnsi"/>
                <w:bCs/>
                <w:sz w:val="24"/>
                <w:szCs w:val="24"/>
                <w:lang w:val="ru-RU" w:eastAsia="en-US"/>
              </w:rPr>
              <w:t>Задача</w:t>
            </w:r>
            <w:r>
              <w:rPr>
                <w:rFonts w:hint="default" w:cs="Times New Roman" w:eastAsiaTheme="minorHAnsi"/>
                <w:bCs/>
                <w:sz w:val="24"/>
                <w:szCs w:val="24"/>
                <w:lang w:val="ru-RU" w:eastAsia="en-US"/>
              </w:rPr>
              <w:t>:  предоставление субсидий на в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ыплат</w:t>
            </w:r>
            <w:r>
              <w:rPr>
                <w:rFonts w:cs="Times New Roman" w:eastAsiaTheme="minorHAnsi"/>
                <w:bCs/>
                <w:sz w:val="24"/>
                <w:szCs w:val="24"/>
                <w:lang w:val="ru-RU" w:eastAsia="en-US"/>
              </w:rPr>
              <w:t>у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</w:tr>
      <w:tr w14:paraId="1F335D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E221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5.1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C8220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беспеченте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квалифицированными кадрами учреждений физической культуры и спорта в сельской местности и малых городах Челябинской области с населением до 50 тысяч человек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52609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32D98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Человек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37BFF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2218A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DCAA3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ACBB6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E1D8D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A41778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14:paraId="237467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1F84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6.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1CF8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: предоставление субсидии на организацию и проведение летних спортивных игр «Золотой колос» и зимней сельской спартакиады «Уральская метелица» </w:t>
            </w:r>
          </w:p>
        </w:tc>
      </w:tr>
      <w:tr w14:paraId="28948D6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62859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6.1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6CD1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организаци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я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и проведение летних сельских спортивных игр "Золотой колос" и зимней сельской спартакиады "Уральская метелица" с целью популяризации здорового образа жизни;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F53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D6F70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Человек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7AE3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77C0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2EE83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2 175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55866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1 360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804D5A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73B244DA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510C19C1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5FC8629F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7C783E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7CD3D6F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63E35E08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27D1697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 w14:paraId="64EA620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E5F96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7.</w:t>
            </w:r>
          </w:p>
        </w:tc>
        <w:tc>
          <w:tcPr>
            <w:tcW w:w="148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D9581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Предоставление субсидий  на оснащение объектов спортивной инфраструктуры спортивно-технологическим оборудованием</w:t>
            </w:r>
          </w:p>
        </w:tc>
      </w:tr>
      <w:tr w14:paraId="3071239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3FC6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7.1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FB5D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EE820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 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3C41B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процент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6E8E9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</w:p>
          <w:p w14:paraId="28B2F6C8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64</w:t>
            </w:r>
          </w:p>
          <w:p w14:paraId="013343CF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4E44B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1288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68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2C7CA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70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E89C9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54E49C7A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8E1DC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  <w:p w14:paraId="0CE391E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</w:tbl>
    <w:p w14:paraId="51295260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D52293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B76062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DAB5A6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F1377B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9C3567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BE3E4A7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14FD4EA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8D9CA3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 достижения показателей проекта *</w:t>
      </w:r>
    </w:p>
    <w:p w14:paraId="5EF31B6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999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23"/>
        <w:gridCol w:w="3709"/>
        <w:gridCol w:w="2059"/>
        <w:gridCol w:w="658"/>
        <w:gridCol w:w="658"/>
        <w:gridCol w:w="660"/>
        <w:gridCol w:w="659"/>
        <w:gridCol w:w="657"/>
        <w:gridCol w:w="658"/>
        <w:gridCol w:w="659"/>
        <w:gridCol w:w="656"/>
        <w:gridCol w:w="659"/>
        <w:gridCol w:w="660"/>
        <w:gridCol w:w="670"/>
        <w:gridCol w:w="1399"/>
      </w:tblGrid>
      <w:tr w14:paraId="6A524EE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D2AC0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8E6B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проекта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3F9C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9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1EE3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1A7B2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конец ___ года</w:t>
            </w:r>
          </w:p>
        </w:tc>
      </w:tr>
      <w:tr w14:paraId="709B34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5085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413A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E5D1F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EED54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2CB6C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76BD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6B5B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DC3D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CAF42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20B0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A3642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70B5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4D653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290E2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DF5C7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E8A35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4541F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96DB4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B8277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E9913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57DAE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0196C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2DFDA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7E5568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21B5F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BC2FE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1CABD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51252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617C8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6CD1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2F36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14:paraId="4DD729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BCC01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8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D848">
            <w:pPr>
              <w:pStyle w:val="8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14:paraId="6998CF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AB643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094A3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6C92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BC0D1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7346B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87B5F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78EFE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AEDD2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0A247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E0EE4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ECF37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ACBC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F66B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BB7B1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68BB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AC1648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7DA17">
            <w:pPr>
              <w:pStyle w:val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0A62F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B1A5F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E4056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7C398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2C995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B5FA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F884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02F34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B5BA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02C2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1699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AAD3B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54EDD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A2A14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523F32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BA9A30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05534900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C26D3C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1B5011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151853A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F0CE450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Мероприятия (результаты) проекта</w:t>
      </w:r>
    </w:p>
    <w:p w14:paraId="216DE94C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="1270" w:tblpY="318"/>
        <w:tblOverlap w:val="never"/>
        <w:tblW w:w="4865" w:type="pc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7"/>
        <w:gridCol w:w="3422"/>
        <w:gridCol w:w="1118"/>
        <w:gridCol w:w="1990"/>
        <w:gridCol w:w="1104"/>
        <w:gridCol w:w="1272"/>
        <w:gridCol w:w="750"/>
        <w:gridCol w:w="3024"/>
        <w:gridCol w:w="1536"/>
      </w:tblGrid>
      <w:tr w14:paraId="5292E6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C8B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BAD7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CDE5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7666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F110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BAA1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мероприятия (результата)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0014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регионального проекта</w:t>
            </w:r>
          </w:p>
        </w:tc>
      </w:tr>
      <w:tr w14:paraId="3CC0548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4164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B21E2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CAB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BCC3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31491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DBE1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E54AD">
            <w:pPr>
              <w:pStyle w:val="8"/>
              <w:bidi w:val="0"/>
              <w:rPr>
                <w:rFonts w:hint="default"/>
                <w:sz w:val="24"/>
                <w:szCs w:val="24"/>
                <w:lang w:val="ru-RU"/>
              </w:rPr>
            </w:pPr>
          </w:p>
          <w:p w14:paraId="15A4FC2C">
            <w:pPr>
              <w:pStyle w:val="8"/>
              <w:bidi w:val="0"/>
              <w:rPr>
                <w:rFonts w:hint="default"/>
                <w:sz w:val="24"/>
                <w:szCs w:val="24"/>
                <w:lang w:val="ru-RU"/>
              </w:rPr>
            </w:pPr>
          </w:p>
          <w:p w14:paraId="05DC56BC">
            <w:pPr>
              <w:pStyle w:val="8"/>
              <w:bidi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2028</w:t>
            </w:r>
          </w:p>
          <w:p w14:paraId="417C6FE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6F99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C14B">
            <w:pPr>
              <w:pStyle w:val="8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14:paraId="0A26A16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12F4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580C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CEA7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9D67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7F76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849E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968B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E5E1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D04971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189E3F6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1005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D20A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адача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:с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овершенствование системы физического воспитания различных категорий и групп населения, в том числе в сельской местности и образовательных организациях</w:t>
            </w:r>
          </w:p>
        </w:tc>
      </w:tr>
      <w:tr w14:paraId="2C9CDA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B43B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11FC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с детьми и молодежью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 возрасте от 6 до 29 лет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4AB6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Тыс.руб.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D0FB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414,6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B950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C4B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414,6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8850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414, 6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5B97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с министерством спорта и физической культуры Челябинской области  на оплату услуг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с детьми и молодежью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 возрасте от 6 до 29 лет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DAF7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детей и молодёжи, систематически занимающихся физической культурой и спортом, в общей численности детей и молодёжи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- 29 лет</w:t>
            </w:r>
          </w:p>
        </w:tc>
      </w:tr>
      <w:tr w14:paraId="3F66342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CA8F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C3A86">
            <w:pPr>
              <w:pStyle w:val="8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населением среднего возраста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DF1F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Тыс.руб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E1DC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932,4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48A4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829,3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70E8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829,3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F97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829,3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99FE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оплату услуг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>с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 xml:space="preserve"> населением среднего возраста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BAA0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доля граждан среднего возраста, систематически занимающихся физической культурой и спортом, в общей численности граждан от 30- 54 лет (ж), от 30- 59 лет (м)</w:t>
            </w:r>
          </w:p>
        </w:tc>
      </w:tr>
      <w:tr w14:paraId="03D4F2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8846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98F9F">
            <w:pPr>
              <w:pStyle w:val="8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предоставление субсидии на организацию и проведение летних спортивных игр «Золотой колос» и зимней сельской спартакиады «Уральская метелица»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0B7D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Тыс.руб.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0B7F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B9FE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7C43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4 204,20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588D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1 301,3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BFBD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предоставление субсидии на организацию и проведение летних спортивных игр «Золотой колос» и зимней сельской спартакиады «Уральская метелица»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242A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осуществление развития физкультурно-спортивной работы с населением Аргаяшского муниципального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округа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по месту жительства</w:t>
            </w:r>
          </w:p>
        </w:tc>
      </w:tr>
      <w:tr w14:paraId="79D83DB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5FD4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2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32C9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адача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:р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азвитие инфраструктуры физической культуры и спорта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в Аргаяшском муниципальном округе</w:t>
            </w:r>
          </w:p>
        </w:tc>
      </w:tr>
      <w:tr w14:paraId="5F378F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15FD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5A92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Предоставление субсидий 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B46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.руб.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394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3F3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FFD2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29C1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3 009,2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DBBB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субсидии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6313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</w:tr>
      <w:tr w14:paraId="0CFB82F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87CD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95130">
            <w:pPr>
              <w:pStyle w:val="8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П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редоставление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субсидий на приобретение спортивного инвентаря, оборудования и экипировки для спортивных школ и физкультурно-оздоровительных организаций , находящихся в сельской местности и малых городах с населением до 50 тысяч человек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7DD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.руб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7882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1 239,5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4B25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1D3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1 264,5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05FC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1 264,5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0227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субсидии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на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305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</w:t>
            </w:r>
          </w:p>
        </w:tc>
      </w:tr>
      <w:tr w14:paraId="2677E2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D15F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42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49BA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 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адача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:п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опуляризация ценностей физической культуры и спорта среди населения старшего возраста как важного фактора активного долголетия путем вовлечения в систематические занятия физической культурой и спортом и привлечения к участию в спортивно-массовых мероприятиях</w:t>
            </w:r>
          </w:p>
        </w:tc>
      </w:tr>
      <w:tr w14:paraId="1A088C1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7580A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AD462">
            <w:pPr>
              <w:pStyle w:val="8"/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населением старшего возраста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F83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.руб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AFD5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3EE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147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C4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794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оплату услуг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с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населением старшего возраста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A8D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доля граждан старшего возраста, систематически занимающихся физической культурой и спортом, в общей численности граждан от 55- 79 лет (ж), от 60- 79 лет (м) </w:t>
            </w:r>
          </w:p>
        </w:tc>
      </w:tr>
      <w:tr w14:paraId="0A78DB8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71B6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142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D22B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адача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: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Создание условий специалистам по физической культуре и спорту для осуществления трудовой деятельности</w:t>
            </w:r>
          </w:p>
        </w:tc>
      </w:tr>
      <w:tr w14:paraId="2BAC3D1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7C17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9FF1F">
            <w:pPr>
              <w:pStyle w:val="8"/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субсидий на д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оведение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67B3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A1B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EED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86A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A9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A9DA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предоставление субсидий на д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оведение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17B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  <w:p w14:paraId="7ABF3C4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41F8F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3FF1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42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EB9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адача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: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Привлечение квалифицированных специалистов для организации и проведения спортивно-массовой работы с населением</w:t>
            </w:r>
          </w:p>
        </w:tc>
      </w:tr>
      <w:tr w14:paraId="173055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414B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645B5">
            <w:pPr>
              <w:pStyle w:val="8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>предоставление субсидий на в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ыплат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770A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.руб.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5B9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097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2 353, 0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35AA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2 353, 0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4FE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2 353, 0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F88A7">
            <w:pPr>
              <w:pStyle w:val="8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предоставление субсидий </w:t>
            </w:r>
            <w:r>
              <w:rPr>
                <w:rFonts w:hint="default" w:cs="Times New Roman" w:eastAsiaTheme="minorHAnsi"/>
                <w:bCs/>
                <w:sz w:val="24"/>
                <w:szCs w:val="24"/>
                <w:lang w:val="ru-RU" w:eastAsia="en-US"/>
              </w:rPr>
              <w:t xml:space="preserve"> на в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ыплат</w:t>
            </w:r>
            <w:r>
              <w:rPr>
                <w:rFonts w:cs="Times New Roman" w:eastAsiaTheme="minorHAnsi"/>
                <w:bCs/>
                <w:sz w:val="24"/>
                <w:szCs w:val="24"/>
                <w:lang w:val="ru-RU" w:eastAsia="en-US"/>
              </w:rPr>
              <w:t>у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72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  <w:p w14:paraId="2007061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73E059">
      <w:pPr>
        <w:pStyle w:val="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86396C">
      <w:pPr>
        <w:pStyle w:val="8"/>
        <w:spacing w:before="2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F22F9F">
      <w:pPr>
        <w:pStyle w:val="8"/>
        <w:spacing w:before="2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1423D7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D057B26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Финансовое обеспечение проекта</w:t>
      </w:r>
    </w:p>
    <w:p w14:paraId="0A50311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94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9"/>
        <w:gridCol w:w="2664"/>
        <w:gridCol w:w="2552"/>
        <w:gridCol w:w="1656"/>
        <w:gridCol w:w="1991"/>
      </w:tblGrid>
      <w:tr w14:paraId="43F1EBD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5268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02F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14:paraId="396DCD9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54B4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BE4E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02E8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A1F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6A7A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14:paraId="2FD03F4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C1B3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ADC5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9A55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A5F3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FC13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2ED6E3C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2146">
            <w:pPr>
              <w:pStyle w:val="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реализацию проекта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«Развитие физической культуры, массового спорта и подготовки спортивного резерва»</w:t>
            </w:r>
          </w:p>
          <w:p w14:paraId="36A010A7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165BE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4 426,4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8962A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17 003,9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CBDC9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17 110,3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767D4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38 540.5</w:t>
            </w:r>
          </w:p>
        </w:tc>
      </w:tr>
      <w:tr w14:paraId="5F1CF0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23838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F7180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156DF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F070E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42745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2 074,3</w:t>
            </w:r>
          </w:p>
        </w:tc>
      </w:tr>
      <w:tr w14:paraId="4D10B96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786E8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75CAC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4 421,8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E7A12A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12 558,3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F6BE9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12 663,6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0A9A5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29 643,7</w:t>
            </w:r>
          </w:p>
        </w:tc>
      </w:tr>
      <w:tr w14:paraId="6EA95D9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597673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B95E3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4,6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78DC1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4 445,6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7F9D5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4 446,7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7F389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8 896,9</w:t>
            </w:r>
          </w:p>
        </w:tc>
      </w:tr>
      <w:tr w14:paraId="70509CD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C5D5D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Оснащение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объектов спортвной инфраструктуры спортивно-технологическим оборудованием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2E3A9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5011E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903F5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5 086,6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4393CF">
            <w:pPr>
              <w:pStyle w:val="8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5 086,6</w:t>
            </w:r>
          </w:p>
        </w:tc>
      </w:tr>
      <w:tr w14:paraId="171BF98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746F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5668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C028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5273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D0928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2 074,3</w:t>
            </w:r>
          </w:p>
        </w:tc>
      </w:tr>
      <w:tr w14:paraId="18CB387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D567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A4354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028F8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0C555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3 006,3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8A647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3 006,3</w:t>
            </w:r>
          </w:p>
        </w:tc>
      </w:tr>
      <w:tr w14:paraId="62D5B45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1F43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A246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9F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8BCA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6D80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14:paraId="7BD2950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CCC20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Организация и проведение летних спортивных игр «Золотой колос» и зимней сельской спартакиады «Уральская метелица» 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B177C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66985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4 204, 2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7D52C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1 301,3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98E2A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5 505,5</w:t>
            </w:r>
          </w:p>
        </w:tc>
      </w:tr>
      <w:tr w14:paraId="1609BED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B66D1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92B1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EC90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4166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5437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64E2F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C3F7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9096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E0CD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4 200,00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2D19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1 300 ,00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7E0F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5 500 ,00</w:t>
            </w:r>
          </w:p>
        </w:tc>
      </w:tr>
      <w:tr w14:paraId="7F41DB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67CD2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DD3C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D82F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4 ,2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CE29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927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5,5</w:t>
            </w:r>
          </w:p>
        </w:tc>
      </w:tr>
      <w:tr w14:paraId="19AFA4C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F8625">
            <w:pPr>
              <w:pStyle w:val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ru-RU" w:bidi="ar-SA"/>
              </w:rPr>
              <w:t>О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а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работы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с населением среднего возраста 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45FEB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829,3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2320C3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829,3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6B9AB9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829,3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CA944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2 487,9</w:t>
            </w:r>
          </w:p>
        </w:tc>
      </w:tr>
      <w:tr w14:paraId="524AAE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1F83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69C5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609F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8EF7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24C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14:paraId="025A10F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EB13C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бюджет.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9D0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828,5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D4DA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828,5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990BE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828,4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933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2 485,5</w:t>
            </w:r>
          </w:p>
        </w:tc>
      </w:tr>
      <w:tr w14:paraId="607A19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4846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05B0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82AA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B7313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9B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2,4</w:t>
            </w:r>
          </w:p>
        </w:tc>
      </w:tr>
      <w:tr w14:paraId="6E5FF8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FD2D2D">
            <w:pPr>
              <w:pStyle w:val="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ru-RU"/>
              </w:rPr>
              <w:t xml:space="preserve">Приобретение спортивного инвентаря, оборудования и экипировки для спортивных школ и физкультурно-оздоровительных организаций , находящихся в сельской местности и малых городах с населением до 50 тысяч человек 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BFC2A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405F3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1 264,5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6A7A8F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1 264,5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204FB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2 569,0</w:t>
            </w:r>
          </w:p>
        </w:tc>
      </w:tr>
      <w:tr w14:paraId="1D507CC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FFD26A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CA64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C4C1C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7BF4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62F3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14:paraId="2558867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B74AD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767DC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D500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1 263,3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22F0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1 263,3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B0DD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2 526,6</w:t>
            </w:r>
          </w:p>
        </w:tc>
      </w:tr>
      <w:tr w14:paraId="50CA23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ABAFA6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CB45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60B5D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5CB8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1B04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2,4</w:t>
            </w:r>
          </w:p>
        </w:tc>
      </w:tr>
      <w:tr w14:paraId="420DCE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614494">
            <w:pPr>
              <w:pStyle w:val="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О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а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с детьми и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молодёжью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в возрасте от 6 до 29 лет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BB89C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7CAB4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414,6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EF98B27">
            <w:pPr>
              <w:pStyle w:val="8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414,6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B8BFF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829,2</w:t>
            </w:r>
          </w:p>
        </w:tc>
      </w:tr>
      <w:tr w14:paraId="14DC48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25" w:hRule="atLeast"/>
        </w:trPr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B6A8B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A2D2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F7544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72D2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EA2C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14:paraId="7DA3AF0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755894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75AE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597B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414,2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A748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414,2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B6B5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828,4</w:t>
            </w:r>
          </w:p>
        </w:tc>
      </w:tr>
      <w:tr w14:paraId="4762513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59701A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CCC2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23D5C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7B12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161D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</w:tr>
      <w:tr w14:paraId="32DF085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70F12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О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>а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с населением старшего возраста 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CAD707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198D2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87FC31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3B11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3 731,7</w:t>
            </w:r>
          </w:p>
        </w:tc>
      </w:tr>
      <w:tr w14:paraId="35551A5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D8797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AE77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BBA91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799C4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EADE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76886B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8E54B4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CF7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8FF1F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51F7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DC9A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3 728,1</w:t>
            </w:r>
          </w:p>
        </w:tc>
      </w:tr>
    </w:tbl>
    <w:p w14:paraId="7C1BF06B">
      <w:pPr>
        <w:pStyle w:val="8"/>
        <w:rPr>
          <w:rFonts w:ascii="Times New Roman" w:hAnsi="Times New Roman" w:cs="Times New Roman"/>
          <w:sz w:val="24"/>
          <w:szCs w:val="24"/>
          <w:lang w:val="ru-RU"/>
        </w:rPr>
        <w:sectPr>
          <w:headerReference r:id="rId7" w:type="first"/>
          <w:headerReference r:id="rId5" w:type="default"/>
          <w:headerReference r:id="rId6" w:type="even"/>
          <w:pgSz w:w="16838" w:h="11906" w:orient="landscape"/>
          <w:pgMar w:top="1276" w:right="584" w:bottom="321" w:left="1134" w:header="0" w:footer="0" w:gutter="0"/>
          <w:pgNumType w:fmt="decimal"/>
          <w:cols w:space="720" w:num="1"/>
          <w:formProt w:val="0"/>
          <w:titlePg/>
          <w:docGrid w:linePitch="100" w:charSpace="16384"/>
        </w:sectPr>
      </w:pPr>
    </w:p>
    <w:tbl>
      <w:tblPr>
        <w:tblStyle w:val="3"/>
        <w:tblW w:w="4915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8"/>
        <w:gridCol w:w="2664"/>
        <w:gridCol w:w="2552"/>
        <w:gridCol w:w="1656"/>
        <w:gridCol w:w="2056"/>
      </w:tblGrid>
      <w:tr w14:paraId="08E1C23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85EE41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E5C9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9B0EE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F09A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F296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</w:tr>
      <w:tr w14:paraId="208C7CD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89D5A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lang w:val="en-US" w:eastAsia="ru-RU" w:bidi="ar-SA"/>
              </w:rPr>
              <w:t>Д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>оведение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eastAsia="en-US"/>
              </w:rPr>
              <w:t xml:space="preserve">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7939F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78A74B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6 694,1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368CC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6 694,1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E2102">
            <w:pP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13 388,2</w:t>
            </w:r>
          </w:p>
        </w:tc>
      </w:tr>
      <w:tr w14:paraId="4063BD3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524C4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6303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FB66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F789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9EF5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14:paraId="56CA5D4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D5CFC7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FF39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AD30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2 259,0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5A7D8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2 259,0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86DE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4 518,0</w:t>
            </w:r>
          </w:p>
        </w:tc>
      </w:tr>
      <w:tr w14:paraId="15FC16C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EEDC91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A777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39C49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4 435,1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B2A0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4 435,1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2731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8 870,2</w:t>
            </w:r>
          </w:p>
        </w:tc>
      </w:tr>
      <w:tr w14:paraId="295956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3FB0F3">
            <w:pPr>
              <w:pStyle w:val="8"/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HAnsi"/>
                <w:b/>
                <w:bCs w:val="0"/>
                <w:sz w:val="24"/>
                <w:szCs w:val="24"/>
                <w:lang w:val="ru-RU" w:eastAsia="en-US"/>
              </w:rPr>
              <w:t>В</w:t>
            </w:r>
            <w:r>
              <w:rPr>
                <w:rFonts w:ascii="Times New Roman" w:hAnsi="Times New Roman" w:cs="Times New Roman" w:eastAsiaTheme="minorHAnsi"/>
                <w:b/>
                <w:bCs w:val="0"/>
                <w:sz w:val="24"/>
                <w:szCs w:val="24"/>
                <w:lang w:eastAsia="en-US"/>
              </w:rPr>
              <w:t>ыплат</w:t>
            </w:r>
            <w:r>
              <w:rPr>
                <w:rFonts w:ascii="Times New Roman" w:hAnsi="Times New Roman" w:cs="Times New Roman" w:eastAsiaTheme="minorHAnsi"/>
                <w:b/>
                <w:bCs w:val="0"/>
                <w:sz w:val="24"/>
                <w:szCs w:val="24"/>
                <w:lang w:val="ru-RU" w:eastAsia="en-US"/>
              </w:rPr>
              <w:t>а</w:t>
            </w:r>
            <w:r>
              <w:rPr>
                <w:rFonts w:ascii="Times New Roman" w:hAnsi="Times New Roman" w:cs="Times New Roman" w:eastAsiaTheme="minorHAnsi"/>
                <w:b/>
                <w:bCs w:val="0"/>
                <w:sz w:val="24"/>
                <w:szCs w:val="24"/>
                <w:lang w:eastAsia="en-US"/>
              </w:rPr>
              <w:t xml:space="preserve">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10AAA6">
            <w:pPr>
              <w:pStyle w:val="8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2 353,0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93726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2 353,0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E0810D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2 353,0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384A6A">
            <w:pP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7 059,0</w:t>
            </w:r>
          </w:p>
        </w:tc>
      </w:tr>
      <w:tr w14:paraId="7EFCBD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ADAEDD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A360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3599B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46B3B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DA31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49DF41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6172B7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3560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2 350,7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45E2A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2 350,7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B3040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2 350,7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E8F4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7 052,1</w:t>
            </w:r>
          </w:p>
        </w:tc>
      </w:tr>
      <w:tr w14:paraId="6FE3CFF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BF173">
            <w:pPr>
              <w:pStyle w:val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2787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1783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26D9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2, 3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92D9D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6,9</w:t>
            </w:r>
          </w:p>
        </w:tc>
      </w:tr>
    </w:tbl>
    <w:p w14:paraId="01E4626F">
      <w:pPr>
        <w:widowControl w:val="0"/>
        <w:numPr>
          <w:ilvl w:val="0"/>
          <w:numId w:val="0"/>
        </w:numPr>
        <w:jc w:val="both"/>
        <w:outlineLvl w:val="1"/>
        <w:rPr>
          <w:bCs/>
          <w:color w:val="26282F"/>
          <w:sz w:val="28"/>
          <w:szCs w:val="28"/>
        </w:rPr>
      </w:pPr>
      <w:bookmarkStart w:id="9" w:name="P2220"/>
      <w:bookmarkEnd w:id="9"/>
    </w:p>
    <w:p w14:paraId="452D8BAE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50DA2095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30F7BD84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3F655AE4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2345CBFA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0915A7D6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2666ECAD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1749AE4F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1301AA72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55B28A2C">
      <w:pPr>
        <w:widowControl w:val="0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6. План по реализации проекта</w:t>
      </w:r>
    </w:p>
    <w:p w14:paraId="75BB386B">
      <w:pPr>
        <w:widowControl w:val="0"/>
        <w:jc w:val="center"/>
        <w:rPr>
          <w:sz w:val="28"/>
          <w:szCs w:val="28"/>
        </w:rPr>
      </w:pPr>
    </w:p>
    <w:tbl>
      <w:tblPr>
        <w:tblStyle w:val="3"/>
        <w:tblW w:w="4820" w:type="pc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310"/>
        <w:gridCol w:w="1767"/>
        <w:gridCol w:w="1585"/>
        <w:gridCol w:w="1117"/>
        <w:gridCol w:w="2331"/>
        <w:gridCol w:w="2432"/>
      </w:tblGrid>
      <w:tr w14:paraId="13FC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1366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14:paraId="7E4B48D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7020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мероприятия (результата), контрольной точки  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9A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мероприятия *</w:t>
            </w:r>
          </w:p>
        </w:tc>
        <w:tc>
          <w:tcPr>
            <w:tcW w:w="2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5CB8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FD62B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 (только для объектов капитального строительства)</w:t>
            </w:r>
          </w:p>
        </w:tc>
        <w:tc>
          <w:tcPr>
            <w:tcW w:w="2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11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подтверждающего документа**</w:t>
            </w:r>
          </w:p>
        </w:tc>
      </w:tr>
      <w:tr w14:paraId="79B4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E7D4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1408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F5D5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137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3C145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конец</w:t>
            </w:r>
          </w:p>
        </w:tc>
        <w:tc>
          <w:tcPr>
            <w:tcW w:w="2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C4E9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4F87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14:paraId="517CD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558A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EE75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B53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4F16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B948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547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1A2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14:paraId="2CB87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A096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F57E9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З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адача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:с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овершенствование системы физического воспитания различных категорий и групп населения, в том числе в сельской местности и образовательных организациях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8AE9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4EB9C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4C67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1C9F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1941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14:paraId="625C4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0BDC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1056F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возраста, в рамках предоставления субсидии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9FAFDEC">
            <w:pPr>
              <w:widowControl w:val="0"/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0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84B29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D7E7D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D6E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AA984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Соглашение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</w:tr>
      <w:tr w14:paraId="24EA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D653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1.1.К.1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479BD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1.1. Заключение соглашения о порядке и условиях предоставления субсидии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>местным бюджетам на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на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816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1C1B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492D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6EA4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01820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567F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8B66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1.1.К.2</w:t>
            </w:r>
          </w:p>
        </w:tc>
        <w:tc>
          <w:tcPr>
            <w:tcW w:w="4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60A5D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1.2. Достижение показателя (индикатива) установленного в соглашении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AD82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7E16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E0D6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87C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8B02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E607E54">
      <w:pPr>
        <w:widowControl w:val="0"/>
        <w:jc w:val="center"/>
        <w:rPr>
          <w:sz w:val="28"/>
          <w:szCs w:val="28"/>
        </w:rPr>
      </w:pPr>
    </w:p>
    <w:p w14:paraId="10FD36DD">
      <w:pPr>
        <w:widowControl w:val="0"/>
        <w:rPr>
          <w:sz w:val="28"/>
          <w:szCs w:val="28"/>
        </w:rPr>
      </w:pPr>
      <w:r>
        <w:br w:type="page"/>
      </w:r>
    </w:p>
    <w:p w14:paraId="70DB4B4B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A8EC375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7C7D2B61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«Развитие адаптивной физической культуры и адаптивного спорта»</w:t>
      </w:r>
    </w:p>
    <w:p w14:paraId="1A49C4D5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BD29CE2">
      <w:pPr>
        <w:pStyle w:val="8"/>
        <w:numPr>
          <w:numId w:val="0"/>
        </w:numPr>
        <w:ind w:left="357" w:leftChars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57F84B0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65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0"/>
        <w:gridCol w:w="5006"/>
        <w:gridCol w:w="5"/>
        <w:gridCol w:w="2046"/>
        <w:gridCol w:w="1545"/>
      </w:tblGrid>
      <w:tr w14:paraId="365223A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A32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Развитие физической культуры, массового спорта и подготовки спортивного резерва»</w:t>
            </w:r>
          </w:p>
          <w:p w14:paraId="2B0B3A38">
            <w:pPr>
              <w:pStyle w:val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A042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4CCCDB">
            <w:pPr>
              <w:pStyle w:val="8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20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A6461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Дата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начала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5BD77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Дата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окончания</w:t>
            </w:r>
          </w:p>
        </w:tc>
      </w:tr>
      <w:tr w14:paraId="144741E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936D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Аргаяшского муниципального округа </w:t>
            </w:r>
          </w:p>
        </w:tc>
        <w:tc>
          <w:tcPr>
            <w:tcW w:w="5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1D9143">
            <w:pPr>
              <w:pStyle w:val="8"/>
              <w:jc w:val="center"/>
              <w:rPr>
                <w:rFonts w:hint="default"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  <w:p w14:paraId="05835CEA">
            <w:pPr>
              <w:pStyle w:val="8"/>
              <w:jc w:val="center"/>
              <w:rPr>
                <w:rFonts w:hint="default" w:ascii="Times New Roman" w:hAnsi="Times New Roman" w:cs="Times New Roman"/>
                <w:strike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2026-2030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6F525E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2B44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>2028</w:t>
            </w:r>
          </w:p>
        </w:tc>
      </w:tr>
      <w:tr w14:paraId="264C23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550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АМО «Физкультура и спорт»</w:t>
            </w:r>
          </w:p>
        </w:tc>
        <w:tc>
          <w:tcPr>
            <w:tcW w:w="8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EB3E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</w:p>
        </w:tc>
      </w:tr>
      <w:tr w14:paraId="72CAA20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1B64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Государственн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ая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программ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а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Челябинской области </w:t>
            </w:r>
          </w:p>
          <w:p w14:paraId="79BA8D8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7DCDA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Государственная программа Челябинской области «Развитие</w:t>
            </w:r>
          </w:p>
          <w:p w14:paraId="61B5532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4343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физической культуры и спорта в Челябинской области»</w:t>
            </w:r>
          </w:p>
          <w:p w14:paraId="104A32B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78DC7AF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C42A94D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01C40B50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28E3BC68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7450D8D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666CB7E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483C496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12B8B506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57F16677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BD1AD0B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3497186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77611FE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2E59A18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03F2CC3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2EE8C962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проекта</w:t>
      </w:r>
    </w:p>
    <w:p w14:paraId="4975824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52CB63BD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CF32A1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29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3"/>
        <w:gridCol w:w="2693"/>
        <w:gridCol w:w="1902"/>
        <w:gridCol w:w="1098"/>
        <w:gridCol w:w="1942"/>
        <w:gridCol w:w="958"/>
        <w:gridCol w:w="747"/>
        <w:gridCol w:w="934"/>
        <w:gridCol w:w="2527"/>
        <w:gridCol w:w="1361"/>
      </w:tblGrid>
      <w:tr w14:paraId="395F3507"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AF0C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N п/п</w:t>
            </w:r>
          </w:p>
        </w:tc>
        <w:tc>
          <w:tcPr>
            <w:tcW w:w="2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6F11F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Показатели проекта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9285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Уровень показателя &lt;1&gt;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84C99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3741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6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52D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2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0876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4E71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Нарастающий итог</w:t>
            </w:r>
          </w:p>
        </w:tc>
      </w:tr>
      <w:tr w14:paraId="0308981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18A47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48FDC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D1FEA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9A662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672C6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D536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2026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D5F4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2027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C0B4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2028</w:t>
            </w:r>
          </w:p>
          <w:p w14:paraId="1402E8F8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год + N</w:t>
            </w:r>
          </w:p>
        </w:tc>
        <w:tc>
          <w:tcPr>
            <w:tcW w:w="2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D60E7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8BD3D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15DE24B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5E4F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43C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8FE2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E4C90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49E25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A0FCF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EE7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EAE3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8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1391B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BD44E">
            <w:pPr>
              <w:widowControl w:val="0"/>
              <w:suppressAutoHyphens/>
              <w:bidi w:val="0"/>
              <w:spacing w:before="0" w:after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10</w:t>
            </w:r>
          </w:p>
        </w:tc>
      </w:tr>
      <w:tr w14:paraId="0493B42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96823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41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1D26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Задача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 :предоставление субсидий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 xml:space="preserve"> с </w:t>
            </w:r>
            <w: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>лицами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ru-RU" w:eastAsia="en-US"/>
              </w:rPr>
              <w:t xml:space="preserve"> с ограниченными возможностями здоровья </w:t>
            </w:r>
          </w:p>
        </w:tc>
      </w:tr>
      <w:tr w14:paraId="694E710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BC5D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1431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занимающихся адаптивной физической культурой и спортом людей с ограниченными возможностями здоровья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9AA8E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"РП"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49232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человек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F5429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007B7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F1D1">
            <w:pPr>
              <w:widowControl w:val="0"/>
              <w:suppressAutoHyphens/>
              <w:bidi w:val="0"/>
              <w:spacing w:before="0" w:after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50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1027C">
            <w:pPr>
              <w:widowControl w:val="0"/>
              <w:suppressAutoHyphens/>
              <w:bidi w:val="0"/>
              <w:spacing w:before="0" w:after="0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52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B8B0">
            <w:pPr>
              <w:widowControl w:val="0"/>
              <w:suppressAutoHyphens/>
              <w:bidi w:val="0"/>
              <w:spacing w:before="0" w:after="0"/>
              <w:jc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Возрастающий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4D152">
            <w:pPr>
              <w:widowControl w:val="0"/>
              <w:suppressAutoHyphens/>
              <w:bidi w:val="0"/>
              <w:spacing w:before="0" w:after="0"/>
              <w:jc w:val="both"/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</w:tbl>
    <w:p w14:paraId="0DCF3F6F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29C26A5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336F5777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0A63119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A42BE67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F8354A7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586DA26C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E622137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F06E0E4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C9C6E24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Мероприятия (результаты) проекта</w:t>
      </w:r>
    </w:p>
    <w:p w14:paraId="6AEFCE88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1130BFC">
      <w:pPr>
        <w:pStyle w:val="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36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7"/>
        <w:gridCol w:w="2970"/>
        <w:gridCol w:w="1433"/>
        <w:gridCol w:w="2842"/>
        <w:gridCol w:w="873"/>
        <w:gridCol w:w="1165"/>
        <w:gridCol w:w="1268"/>
        <w:gridCol w:w="1911"/>
        <w:gridCol w:w="1666"/>
      </w:tblGrid>
      <w:tr w14:paraId="425DA16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88AE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E0CA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350B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0A0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3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7329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1E99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регионального проекта</w:t>
            </w:r>
          </w:p>
        </w:tc>
      </w:tr>
      <w:tr w14:paraId="14EA069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951E4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97C4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2056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E44A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8245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C6A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8CDC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F913E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  <w:tc>
          <w:tcPr>
            <w:tcW w:w="35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5EFBD7">
            <w:pPr>
              <w:pStyle w:val="8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14:paraId="3074195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468D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53D3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A820E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3795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3408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056C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D07D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04CA5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36E9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14:paraId="01DD494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57F5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5409D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ru-RU" w:eastAsia="en-US"/>
              </w:rPr>
              <w:t>Задача</w:t>
            </w:r>
            <w:r>
              <w:rPr>
                <w:rFonts w:hint="default" w:ascii="Times New Roman" w:hAnsi="Times New Roman" w:eastAsia="Calibri"/>
                <w:color w:val="auto"/>
                <w:sz w:val="24"/>
                <w:szCs w:val="24"/>
                <w:lang w:val="ru-RU" w:eastAsia="en-US"/>
              </w:rPr>
              <w:t>: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>Повышение доступности и качества физкультурно-спортивных услуг, представляемых всем категориям населения округа, в том числе инвалидам и лицам с ограниченными возможностями здоровья</w:t>
            </w:r>
          </w:p>
        </w:tc>
      </w:tr>
      <w:tr w14:paraId="32855E7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BD5E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C5E5E6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Предоставление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субсидии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ACC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.руб.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5BF9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E8F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4F6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6625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CB3F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Обеспечение заключения соглашения на оплату услуг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специалистов по организации физкультурно-оздоровительной и спортивно-массовой работы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с ограниченными возможностями здоровья 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93C9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численность  людей с ограниченными возможностями здоровья занимающихся спортом</w:t>
            </w:r>
          </w:p>
          <w:p w14:paraId="4348F352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92CDA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5D95825E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2610638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42EB854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C29CE8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53A0F0B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668E4CD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E4F4538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 Финансовое обеспечение проекта</w:t>
      </w:r>
    </w:p>
    <w:p w14:paraId="169A0FB8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47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83"/>
        <w:gridCol w:w="2378"/>
        <w:gridCol w:w="1930"/>
        <w:gridCol w:w="1743"/>
        <w:gridCol w:w="2745"/>
      </w:tblGrid>
      <w:tr w14:paraId="23562F6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A940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E61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14:paraId="6835591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5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3932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557F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F8B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68489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007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14:paraId="5FAEF5D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D1C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6C4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3F13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5D9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ACCD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14:paraId="39F8D5A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613BD">
            <w:pPr>
              <w:pStyle w:val="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Всего на реализацию проекта,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«Развитие адаптивной физической культуры и адаптивного спорта»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 в т.ч.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DA08C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207,3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938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207,3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076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207,3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0752">
            <w:pPr>
              <w:pStyle w:val="8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621,9</w:t>
            </w:r>
          </w:p>
        </w:tc>
      </w:tr>
      <w:tr w14:paraId="75C882E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4FE1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232C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5629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B2E3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F58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14:paraId="622E26B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D8B2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A7E5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00DC7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7315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1A41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621,3</w:t>
            </w:r>
          </w:p>
        </w:tc>
      </w:tr>
      <w:tr w14:paraId="0109FF0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5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06A6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4AFF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B6476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067F4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A069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</w:tr>
    </w:tbl>
    <w:p w14:paraId="40C5380A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</w:p>
    <w:p w14:paraId="0DD7AA3B">
      <w:pPr>
        <w:widowControl w:val="0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rFonts w:hint="default"/>
          <w:bCs/>
          <w:color w:val="26282F"/>
          <w:sz w:val="28"/>
          <w:szCs w:val="28"/>
          <w:lang w:val="ru-RU"/>
        </w:rPr>
        <w:t>5</w:t>
      </w:r>
      <w:r>
        <w:rPr>
          <w:bCs/>
          <w:color w:val="26282F"/>
          <w:sz w:val="28"/>
          <w:szCs w:val="28"/>
        </w:rPr>
        <w:t>. План по реализации проекта</w:t>
      </w:r>
    </w:p>
    <w:p w14:paraId="58E25C27">
      <w:pPr>
        <w:widowControl w:val="0"/>
        <w:jc w:val="center"/>
        <w:rPr>
          <w:sz w:val="28"/>
          <w:szCs w:val="28"/>
        </w:rPr>
      </w:pPr>
    </w:p>
    <w:tbl>
      <w:tblPr>
        <w:tblStyle w:val="3"/>
        <w:tblW w:w="4807" w:type="pc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467"/>
        <w:gridCol w:w="1833"/>
        <w:gridCol w:w="1644"/>
        <w:gridCol w:w="1159"/>
        <w:gridCol w:w="2418"/>
        <w:gridCol w:w="1935"/>
      </w:tblGrid>
      <w:tr w14:paraId="255C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DA39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14:paraId="13A790A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ADA2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 (результата), контрольной точки  </w:t>
            </w: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418F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 *</w:t>
            </w:r>
          </w:p>
        </w:tc>
        <w:tc>
          <w:tcPr>
            <w:tcW w:w="2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12B6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7D9A9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объекта (только для объектов капитального строительства)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62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документа**</w:t>
            </w:r>
          </w:p>
        </w:tc>
      </w:tr>
      <w:tr w14:paraId="5FF67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F4AE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2F28E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6B0D8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AB2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86BD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</w:t>
            </w:r>
          </w:p>
        </w:tc>
        <w:tc>
          <w:tcPr>
            <w:tcW w:w="2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BE1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FB8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14:paraId="57CF3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E694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36E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5CB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59BA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AAAD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54E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2B93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14:paraId="45158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CA0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6A96F34">
            <w:pPr>
              <w:pStyle w:val="8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ru-RU" w:eastAsia="en-US"/>
              </w:rPr>
              <w:t>Задача</w:t>
            </w:r>
            <w:r>
              <w:rPr>
                <w:rFonts w:hint="default" w:ascii="Times New Roman" w:hAnsi="Times New Roman" w:eastAsia="Calibri"/>
                <w:color w:val="auto"/>
                <w:sz w:val="24"/>
                <w:szCs w:val="24"/>
                <w:lang w:val="ru-RU" w:eastAsia="en-US"/>
              </w:rPr>
              <w:t>: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>Повышение доступности и качества физкультурно-спортивных услуг, представляемых всем категориям населения округа, в том числе инвалидам и лицам с ограниченными возможностями здоровья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FAC2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4BF4C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83EDD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E4C2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4E41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480E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352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99158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Предоставление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субсидии 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2D86D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типы 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E1D77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162C5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2028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A8FB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5D3CB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Соглашение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</w:tr>
      <w:tr w14:paraId="7E90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694D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1.1.К.1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5D6814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точка 1.1. Заключение соглашения о порядке и условиях предоставления субсидии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>местным бюджетам на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на 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плат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работыс лицами с ограниченными возможностями здоровья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F80B7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EE3B2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D93E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51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ED8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37967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C6C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1.1.К.2</w:t>
            </w:r>
          </w:p>
        </w:tc>
        <w:tc>
          <w:tcPr>
            <w:tcW w:w="4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BF2805">
            <w:pPr>
              <w:widowContro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точка 1.2. Достижение показателя (индикатива) установленного в соглашении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3841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DCC7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F38FA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F0E6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CDC25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6CD869B">
      <w:pPr>
        <w:widowControl w:val="0"/>
        <w:jc w:val="center"/>
        <w:rPr>
          <w:sz w:val="28"/>
          <w:szCs w:val="28"/>
        </w:rPr>
      </w:pPr>
    </w:p>
    <w:p w14:paraId="033A75E1">
      <w:pPr>
        <w:widowControl w:val="0"/>
        <w:ind w:firstLine="720"/>
        <w:jc w:val="both"/>
        <w:rPr>
          <w:sz w:val="28"/>
          <w:szCs w:val="28"/>
        </w:rPr>
      </w:pPr>
    </w:p>
    <w:p w14:paraId="1E901BFF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FB8A61C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5293CE48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3C9FEAF5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0772CCBC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1A8C48D6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1432B9A6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10F54B3C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EA49DB5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11225EE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B195695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4F5B8E9E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271757E0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3FB36CE5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6F7C8337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72670996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5A40E7CA">
      <w:pPr>
        <w:pStyle w:val="8"/>
        <w:numPr>
          <w:ilvl w:val="0"/>
          <w:numId w:val="0"/>
        </w:numPr>
        <w:spacing w:before="0" w:after="0"/>
        <w:ind w:left="8222"/>
        <w:outlineLvl w:val="0"/>
        <w:rPr>
          <w:rFonts w:ascii="Times New Roman" w:hAnsi="Times New Roman" w:cs="Times New Roman"/>
          <w:sz w:val="28"/>
          <w:szCs w:val="28"/>
        </w:rPr>
      </w:pPr>
    </w:p>
    <w:p w14:paraId="34CB9CD9">
      <w:pPr>
        <w:pStyle w:val="8"/>
        <w:jc w:val="both"/>
        <w:rPr>
          <w:rFonts w:ascii="Times New Roman" w:hAnsi="Times New Roman" w:cs="Times New Roman"/>
        </w:rPr>
      </w:pPr>
    </w:p>
    <w:p w14:paraId="77D863F6">
      <w:pPr>
        <w:pStyle w:val="8"/>
        <w:ind w:left="9240" w:leftChars="4620" w:firstLine="0" w:firstLineChars="0"/>
        <w:jc w:val="both"/>
        <w:rPr>
          <w:rFonts w:ascii="Times New Roman" w:hAnsi="Times New Roman" w:cs="Times New Roman"/>
        </w:rPr>
      </w:pPr>
    </w:p>
    <w:p w14:paraId="2B410F6B">
      <w:pPr>
        <w:pStyle w:val="8"/>
        <w:numPr>
          <w:ilvl w:val="0"/>
          <w:numId w:val="0"/>
        </w:numPr>
        <w:spacing w:before="0" w:after="0"/>
        <w:ind w:left="9240" w:leftChars="4620" w:firstLine="0" w:firstLineChars="0"/>
        <w:jc w:val="left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10" w:name="P2307"/>
      <w:bookmarkEnd w:id="1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</w:p>
    <w:p w14:paraId="4BF34045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</w:t>
      </w:r>
    </w:p>
    <w:p w14:paraId="7AD55C4F">
      <w:pPr>
        <w:pStyle w:val="8"/>
        <w:ind w:left="924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 оценки эффективности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«Развитие физической культуры и спорта Аргаяшского муниципального округа»</w:t>
      </w:r>
    </w:p>
    <w:p w14:paraId="28438EDD"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</w:p>
    <w:p w14:paraId="0096B32E">
      <w:pPr>
        <w:pStyle w:val="8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ПАСПОРТ</w:t>
      </w:r>
    </w:p>
    <w:p w14:paraId="0ECD8DC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14:paraId="5345014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cs="Times New Roman"/>
          <w:kern w:val="36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kern w:val="36"/>
          <w:sz w:val="24"/>
          <w:szCs w:val="24"/>
          <w:lang w:eastAsia="ru-RU"/>
        </w:rPr>
        <w:t>«Функционирование системы физической культуры и спорта</w:t>
      </w:r>
      <w:r>
        <w:rPr>
          <w:rFonts w:hint="default" w:cs="Times New Roman"/>
          <w:kern w:val="36"/>
          <w:sz w:val="24"/>
          <w:szCs w:val="24"/>
          <w:lang w:val="en-US" w:eastAsia="ru-RU"/>
        </w:rPr>
        <w:t>»</w:t>
      </w:r>
    </w:p>
    <w:p w14:paraId="6E47F1D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1DAC1A44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4D6FB7E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76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156"/>
        <w:gridCol w:w="5710"/>
      </w:tblGrid>
      <w:tr w14:paraId="38E1FE3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05C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2C177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 xml:space="preserve"> учреждение Аргаяшского муниципального округа «Физкультура и спорт»</w:t>
            </w:r>
          </w:p>
        </w:tc>
      </w:tr>
    </w:tbl>
    <w:p w14:paraId="63A0CDF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2C262A5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Style w:val="3"/>
        <w:tblpPr w:leftFromText="180" w:rightFromText="180" w:vertAnchor="text" w:horzAnchor="page" w:tblpX="1258" w:tblpY="310"/>
        <w:tblOverlap w:val="never"/>
        <w:tblW w:w="4872" w:type="pc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94"/>
        <w:gridCol w:w="4017"/>
        <w:gridCol w:w="1849"/>
        <w:gridCol w:w="3672"/>
        <w:gridCol w:w="1575"/>
        <w:gridCol w:w="1531"/>
        <w:gridCol w:w="1317"/>
      </w:tblGrid>
      <w:tr w14:paraId="6562BAA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FF80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14BD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98AE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FC8A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395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14:paraId="0679DD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0B8A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0A6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B24F3A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FE95D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BE96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B1B1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B05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</w:tr>
      <w:tr w14:paraId="10DD0EC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1EF7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67E26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044E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AE12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A3A2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5367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CB91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1FAB9E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7756E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7D80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:п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овышение эффективности управления развитием отрасли физической культуры и спорта в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 xml:space="preserve"> Аргаяшском муниципальном округе</w:t>
            </w:r>
          </w:p>
        </w:tc>
      </w:tr>
      <w:tr w14:paraId="350C1BA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72A5C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F7EF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удельный вес населения, систематически занимающегося физической культурой и спортом</w:t>
            </w:r>
          </w:p>
          <w:p w14:paraId="00FFC252">
            <w:pPr>
              <w:spacing w:after="20" w:line="240" w:lineRule="auto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E70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D224B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6B081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59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9F6A2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61,5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2A8D1F">
            <w:pPr>
              <w:widowControl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eastAsiaTheme="minorEastAsia"/>
                <w:sz w:val="24"/>
                <w:szCs w:val="24"/>
                <w:lang w:val="ru-RU"/>
              </w:rPr>
              <w:t>64</w:t>
            </w:r>
          </w:p>
        </w:tc>
      </w:tr>
    </w:tbl>
    <w:p w14:paraId="64E6424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44709026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t>3. Мероприятия (результаты) комплекса процессных мероприятий</w:t>
      </w:r>
    </w:p>
    <w:p w14:paraId="22882366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876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7"/>
        <w:gridCol w:w="4630"/>
        <w:gridCol w:w="1432"/>
        <w:gridCol w:w="2579"/>
        <w:gridCol w:w="1893"/>
        <w:gridCol w:w="1335"/>
        <w:gridCol w:w="1056"/>
        <w:gridCol w:w="1275"/>
      </w:tblGrid>
      <w:tr w14:paraId="3AC3495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587E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3BE0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C7AC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2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1B1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FED1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8C7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14:paraId="56FC90D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16F0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EA91E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8C796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F012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DA9CB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5A9F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834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F13A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</w:tr>
      <w:tr w14:paraId="72654BB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B762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DE22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74F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1DE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B4D5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4AF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39EA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A22F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411FFB9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8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795C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охранение и укрепление здоровья населения Аргаяшского  муниципального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округа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посредством вовлечения людей в систематические занятия физической культурой и спортом</w:t>
            </w:r>
          </w:p>
        </w:tc>
      </w:tr>
      <w:tr w14:paraId="4F273BF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E45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EFE12">
            <w:pPr>
              <w:spacing w:before="20" w:after="2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физкультурно-массовая и оздоровительная работа;сохранение и развитие инфраструктуры физической культуры и спорта;организация пропаганды развития физической культуры и спорта.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7E5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969F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увеличение доли жителей Аргаяшского муниципального района, систематически занимающихся физической культурой и спортом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78C2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E891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B5E1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61,5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9EE2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</w:tbl>
    <w:p w14:paraId="14618CF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56606D50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2436"/>
      <w:bookmarkEnd w:id="11"/>
      <w:r>
        <w:br w:type="page"/>
      </w:r>
    </w:p>
    <w:p w14:paraId="2645CDDD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14:paraId="334C4D48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left" w:tblpY="136"/>
        <w:tblW w:w="482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7"/>
        <w:gridCol w:w="2018"/>
        <w:gridCol w:w="1674"/>
        <w:gridCol w:w="1674"/>
        <w:gridCol w:w="3054"/>
      </w:tblGrid>
      <w:tr w14:paraId="6841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vMerge w:val="restart"/>
          </w:tcPr>
          <w:p w14:paraId="7185952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8420" w:type="dxa"/>
            <w:gridSpan w:val="4"/>
          </w:tcPr>
          <w:p w14:paraId="1F1EFFEC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 w14:paraId="2BFB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vMerge w:val="continue"/>
          </w:tcPr>
          <w:p w14:paraId="6652197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8CEED3C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>2026</w:t>
            </w:r>
          </w:p>
        </w:tc>
        <w:tc>
          <w:tcPr>
            <w:tcW w:w="1674" w:type="dxa"/>
            <w:vAlign w:val="center"/>
          </w:tcPr>
          <w:p w14:paraId="69C7D7D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>2027</w:t>
            </w:r>
          </w:p>
        </w:tc>
        <w:tc>
          <w:tcPr>
            <w:tcW w:w="1674" w:type="dxa"/>
            <w:vAlign w:val="center"/>
          </w:tcPr>
          <w:p w14:paraId="4766AFD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>2028</w:t>
            </w:r>
          </w:p>
        </w:tc>
        <w:tc>
          <w:tcPr>
            <w:tcW w:w="3054" w:type="dxa"/>
            <w:vAlign w:val="center"/>
          </w:tcPr>
          <w:p w14:paraId="2C84E65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</w:tr>
      <w:tr w14:paraId="04FD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vAlign w:val="center"/>
          </w:tcPr>
          <w:p w14:paraId="1CD9216D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18" w:type="dxa"/>
            <w:vAlign w:val="center"/>
          </w:tcPr>
          <w:p w14:paraId="70F93697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74" w:type="dxa"/>
            <w:vAlign w:val="center"/>
          </w:tcPr>
          <w:p w14:paraId="2CBEF6D1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74" w:type="dxa"/>
            <w:vAlign w:val="center"/>
          </w:tcPr>
          <w:p w14:paraId="6165FA4C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054" w:type="dxa"/>
            <w:vAlign w:val="center"/>
          </w:tcPr>
          <w:p w14:paraId="4B004A91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14:paraId="61F2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77" w:type="dxa"/>
          </w:tcPr>
          <w:p w14:paraId="3342CAD8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Всего на реализацию комплекса процессных мероприятий, в </w:t>
            </w:r>
            <w:r>
              <w:rPr>
                <w:rFonts w:hint="default" w:ascii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«Функционирование системы физической культуры и спорта</w:t>
            </w:r>
            <w:r>
              <w:rPr>
                <w:rFonts w:hint="default" w:ascii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 xml:space="preserve">» в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т.ч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018" w:type="dxa"/>
            <w:vAlign w:val="top"/>
          </w:tcPr>
          <w:p w14:paraId="6A22005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74 453,6</w:t>
            </w:r>
          </w:p>
        </w:tc>
        <w:tc>
          <w:tcPr>
            <w:tcW w:w="1674" w:type="dxa"/>
            <w:vAlign w:val="top"/>
          </w:tcPr>
          <w:p w14:paraId="50F3A84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66 757,4</w:t>
            </w:r>
          </w:p>
        </w:tc>
        <w:tc>
          <w:tcPr>
            <w:tcW w:w="1674" w:type="dxa"/>
            <w:vAlign w:val="top"/>
          </w:tcPr>
          <w:p w14:paraId="605A38F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66 757,4</w:t>
            </w:r>
          </w:p>
        </w:tc>
        <w:tc>
          <w:tcPr>
            <w:tcW w:w="3054" w:type="dxa"/>
          </w:tcPr>
          <w:p w14:paraId="204C028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207 968,4</w:t>
            </w:r>
          </w:p>
        </w:tc>
      </w:tr>
      <w:tr w14:paraId="2A95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77" w:type="dxa"/>
          </w:tcPr>
          <w:p w14:paraId="6719A1B3">
            <w:pPr>
              <w:pStyle w:val="8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Финансовое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 обеспечение муниципального задания на оказание государственных услуг(выполнение работ)(учреждения физической культуры спорта)</w:t>
            </w:r>
          </w:p>
        </w:tc>
        <w:tc>
          <w:tcPr>
            <w:tcW w:w="2018" w:type="dxa"/>
            <w:vAlign w:val="top"/>
          </w:tcPr>
          <w:p w14:paraId="013C161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34 851,8</w:t>
            </w:r>
          </w:p>
        </w:tc>
        <w:tc>
          <w:tcPr>
            <w:tcW w:w="1674" w:type="dxa"/>
            <w:vAlign w:val="top"/>
          </w:tcPr>
          <w:p w14:paraId="516E353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34 542,0</w:t>
            </w:r>
          </w:p>
        </w:tc>
        <w:tc>
          <w:tcPr>
            <w:tcW w:w="1674" w:type="dxa"/>
            <w:vAlign w:val="top"/>
          </w:tcPr>
          <w:p w14:paraId="3FAFFC6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34 542,0</w:t>
            </w:r>
          </w:p>
        </w:tc>
        <w:tc>
          <w:tcPr>
            <w:tcW w:w="3054" w:type="dxa"/>
          </w:tcPr>
          <w:p w14:paraId="66153E18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103 935,8</w:t>
            </w:r>
          </w:p>
        </w:tc>
      </w:tr>
      <w:tr w14:paraId="2A6C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</w:tcPr>
          <w:p w14:paraId="002A5EB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2018" w:type="dxa"/>
          </w:tcPr>
          <w:p w14:paraId="4C4F84D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74" w:type="dxa"/>
          </w:tcPr>
          <w:p w14:paraId="42F54B02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74" w:type="dxa"/>
          </w:tcPr>
          <w:p w14:paraId="2D9884CC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3054" w:type="dxa"/>
          </w:tcPr>
          <w:p w14:paraId="11C53D3A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14:paraId="014C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</w:tcPr>
          <w:p w14:paraId="07976B9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018" w:type="dxa"/>
          </w:tcPr>
          <w:p w14:paraId="71DCC47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74" w:type="dxa"/>
          </w:tcPr>
          <w:p w14:paraId="00573D9F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74" w:type="dxa"/>
          </w:tcPr>
          <w:p w14:paraId="1ECE0714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3054" w:type="dxa"/>
          </w:tcPr>
          <w:p w14:paraId="699F6431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14:paraId="0F42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</w:tcPr>
          <w:p w14:paraId="1365D82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2018" w:type="dxa"/>
          </w:tcPr>
          <w:p w14:paraId="336AE82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34 851,8</w:t>
            </w:r>
          </w:p>
        </w:tc>
        <w:tc>
          <w:tcPr>
            <w:tcW w:w="1674" w:type="dxa"/>
          </w:tcPr>
          <w:p w14:paraId="7F106C5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34 542,00</w:t>
            </w:r>
          </w:p>
        </w:tc>
        <w:tc>
          <w:tcPr>
            <w:tcW w:w="1674" w:type="dxa"/>
          </w:tcPr>
          <w:p w14:paraId="2D69D84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34 542,00</w:t>
            </w:r>
          </w:p>
        </w:tc>
        <w:tc>
          <w:tcPr>
            <w:tcW w:w="3054" w:type="dxa"/>
          </w:tcPr>
          <w:p w14:paraId="4EBBB76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103 935,8</w:t>
            </w:r>
          </w:p>
        </w:tc>
      </w:tr>
      <w:tr w14:paraId="7B11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</w:tcPr>
          <w:p w14:paraId="1C55F86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Финансовое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 обеспечение муниципального задания на оказание государственных услуг(выполнение работ)(физкультурно-оздоровительный комплекс)</w:t>
            </w:r>
          </w:p>
        </w:tc>
        <w:tc>
          <w:tcPr>
            <w:tcW w:w="2018" w:type="dxa"/>
          </w:tcPr>
          <w:p w14:paraId="6316A2A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39 601,8</w:t>
            </w:r>
          </w:p>
        </w:tc>
        <w:tc>
          <w:tcPr>
            <w:tcW w:w="1674" w:type="dxa"/>
          </w:tcPr>
          <w:p w14:paraId="039755C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1674" w:type="dxa"/>
          </w:tcPr>
          <w:p w14:paraId="7D6E042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3054" w:type="dxa"/>
          </w:tcPr>
          <w:p w14:paraId="195C47B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104 332,6</w:t>
            </w:r>
          </w:p>
        </w:tc>
      </w:tr>
      <w:tr w14:paraId="7F2E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vAlign w:val="top"/>
          </w:tcPr>
          <w:p w14:paraId="269B2EE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2018" w:type="dxa"/>
          </w:tcPr>
          <w:p w14:paraId="2E200A4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74" w:type="dxa"/>
            <w:vAlign w:val="top"/>
          </w:tcPr>
          <w:p w14:paraId="40A95DF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74" w:type="dxa"/>
            <w:vAlign w:val="top"/>
          </w:tcPr>
          <w:p w14:paraId="6891FBB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3054" w:type="dxa"/>
            <w:vAlign w:val="top"/>
          </w:tcPr>
          <w:p w14:paraId="1FE3966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14:paraId="5B6E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vAlign w:val="top"/>
          </w:tcPr>
          <w:p w14:paraId="69988C9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018" w:type="dxa"/>
            <w:shd w:val="clear"/>
            <w:vAlign w:val="top"/>
          </w:tcPr>
          <w:p w14:paraId="5A7580B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74" w:type="dxa"/>
            <w:shd w:val="clear"/>
            <w:vAlign w:val="top"/>
          </w:tcPr>
          <w:p w14:paraId="3803F8D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674" w:type="dxa"/>
            <w:shd w:val="clear"/>
            <w:vAlign w:val="top"/>
          </w:tcPr>
          <w:p w14:paraId="1BC4005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  <w:tc>
          <w:tcPr>
            <w:tcW w:w="3054" w:type="dxa"/>
            <w:shd w:val="clear"/>
            <w:vAlign w:val="top"/>
          </w:tcPr>
          <w:p w14:paraId="2509B19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00,0</w:t>
            </w:r>
          </w:p>
        </w:tc>
      </w:tr>
      <w:tr w14:paraId="6E0B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7" w:type="dxa"/>
            <w:vAlign w:val="top"/>
          </w:tcPr>
          <w:p w14:paraId="3E450D8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Местный бюджет</w:t>
            </w:r>
          </w:p>
        </w:tc>
        <w:tc>
          <w:tcPr>
            <w:tcW w:w="2018" w:type="dxa"/>
            <w:vAlign w:val="top"/>
          </w:tcPr>
          <w:p w14:paraId="1449A1E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39 601,8</w:t>
            </w:r>
          </w:p>
        </w:tc>
        <w:tc>
          <w:tcPr>
            <w:tcW w:w="1674" w:type="dxa"/>
            <w:vAlign w:val="top"/>
          </w:tcPr>
          <w:p w14:paraId="47737F6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1674" w:type="dxa"/>
            <w:vAlign w:val="top"/>
          </w:tcPr>
          <w:p w14:paraId="0FB4302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3054" w:type="dxa"/>
          </w:tcPr>
          <w:p w14:paraId="4358EEF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104 332,6</w:t>
            </w:r>
          </w:p>
        </w:tc>
      </w:tr>
    </w:tbl>
    <w:p w14:paraId="0E742CD7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0DDE8C1">
      <w:pPr>
        <w:widowControl w:val="0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Style w:val="3"/>
        <w:tblW w:w="4785" w:type="pc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239"/>
        <w:gridCol w:w="2143"/>
        <w:gridCol w:w="3217"/>
        <w:gridCol w:w="3184"/>
      </w:tblGrid>
      <w:tr w14:paraId="3318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B41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14:paraId="414686E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0458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мероприятия/ типа мероприятий</w:t>
            </w:r>
            <w:r>
              <w:fldChar w:fldCharType="begin"/>
            </w:r>
            <w:r>
              <w:instrText xml:space="preserve"> HYPERLINK \l "sub_1205" \h </w:instrText>
            </w:r>
            <w:r>
              <w:fldChar w:fldCharType="separate"/>
            </w:r>
            <w:r>
              <w:rPr>
                <w:color w:val="106BBE"/>
                <w:sz w:val="28"/>
                <w:szCs w:val="28"/>
              </w:rPr>
              <w:t>*</w:t>
            </w:r>
            <w:r>
              <w:rPr>
                <w:color w:val="106BBE"/>
                <w:sz w:val="28"/>
                <w:szCs w:val="28"/>
              </w:rPr>
              <w:fldChar w:fldCharType="end"/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58845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мероприятия*</w:t>
            </w: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619761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Дата наступления контрольной точки</w:t>
            </w:r>
            <w:r>
              <w:rPr>
                <w:lang w:val="en-US"/>
              </w:rPr>
              <w:t>&lt;</w:t>
            </w:r>
            <w:r>
              <w:t>1*</w:t>
            </w:r>
            <w:r>
              <w:rPr>
                <w:lang w:val="en-US"/>
              </w:rPr>
              <w:t>&gt;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7215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подтверждающего документа **</w:t>
            </w:r>
          </w:p>
        </w:tc>
      </w:tr>
      <w:tr w14:paraId="070F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E39E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7598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4BD7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C5787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058E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14:paraId="2D3CF0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34616B2">
            <w:pPr>
              <w:pStyle w:val="8"/>
              <w:rPr>
                <w:rFonts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охранение и укрепление здоровья населения Аргаяшского  муниципального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округа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посредством вовлечения людей в систематические занятия физической культурой и спортом</w:t>
            </w:r>
          </w:p>
        </w:tc>
      </w:tr>
      <w:tr w14:paraId="649F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0143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BE9F6">
            <w:pPr>
              <w:widowControl w:val="0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физкультурно-массов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оздоровительн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3095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AB4F8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800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F3B0C25">
      <w:pPr>
        <w:widowControl w:val="0"/>
        <w:rPr>
          <w:sz w:val="28"/>
          <w:szCs w:val="28"/>
        </w:rPr>
        <w:sectPr>
          <w:pgSz w:w="16838" w:h="11906" w:orient="landscape"/>
          <w:pgMar w:top="1276" w:right="584" w:bottom="321" w:left="1134" w:header="0" w:footer="0" w:gutter="0"/>
          <w:pgNumType w:fmt="decimal"/>
          <w:cols w:space="720" w:num="1"/>
          <w:formProt w:val="0"/>
          <w:titlePg/>
          <w:docGrid w:linePitch="100" w:charSpace="16384"/>
        </w:sectPr>
      </w:pPr>
    </w:p>
    <w:p w14:paraId="5CA34142">
      <w:pPr>
        <w:pStyle w:val="8"/>
        <w:jc w:val="center"/>
        <w:rPr>
          <w:rFonts w:ascii="Times New Roman" w:hAnsi="Times New Roman" w:cs="Times New Roman"/>
        </w:rPr>
      </w:pPr>
    </w:p>
    <w:p w14:paraId="72FB13D5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BBE31E5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5A159C80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14:paraId="0FDE6C6F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Основные направления развития физической культуры и спорта</w:t>
      </w:r>
      <w:r>
        <w:rPr>
          <w:rFonts w:hint="default" w:cs="Times New Roman"/>
          <w:sz w:val="28"/>
          <w:szCs w:val="28"/>
          <w:lang w:val="en-US" w:eastAsia="ru-RU"/>
        </w:rPr>
        <w:t>»</w:t>
      </w:r>
    </w:p>
    <w:p w14:paraId="76585283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2E04795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4499589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828"/>
        <w:gridCol w:w="5866"/>
      </w:tblGrid>
      <w:tr w14:paraId="53592F0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132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A548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trike w:val="0"/>
                <w:sz w:val="24"/>
                <w:szCs w:val="24"/>
                <w:lang w:val="ru-RU"/>
              </w:rPr>
              <w:t xml:space="preserve"> бюджетное  учреждение Аргаяшского муниципального округа «Физкультура и спорт»</w:t>
            </w:r>
          </w:p>
        </w:tc>
      </w:tr>
    </w:tbl>
    <w:p w14:paraId="401C03C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7A45108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Style w:val="3"/>
        <w:tblpPr w:leftFromText="180" w:rightFromText="180" w:vertAnchor="text" w:horzAnchor="page" w:tblpX="1258" w:tblpY="304"/>
        <w:tblOverlap w:val="never"/>
        <w:tblW w:w="4999" w:type="pc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2"/>
        <w:gridCol w:w="3874"/>
        <w:gridCol w:w="1782"/>
        <w:gridCol w:w="3540"/>
        <w:gridCol w:w="1236"/>
        <w:gridCol w:w="1293"/>
        <w:gridCol w:w="2105"/>
      </w:tblGrid>
      <w:tr w14:paraId="5E61205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34D0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8F3B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C71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E95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3E50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14:paraId="3CDBCC9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3ADA0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C584C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B1F69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743E1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C37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26B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0CA0A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</w:tr>
      <w:tr w14:paraId="528D11BB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D870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AD8D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5E4B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07C3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5B0154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09ED1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2E4B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7EAF948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BCD4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B95B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укрепления здоровья населения, развития инфраструктуры спорта и приобщения различных слоев населения района к регулярным занятиям физической культурой и спортом</w:t>
            </w:r>
          </w:p>
        </w:tc>
      </w:tr>
      <w:tr w14:paraId="0B2B7BA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21C3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7D45C">
            <w:pPr>
              <w:spacing w:after="20" w:line="240" w:lineRule="auto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увеличение доли детей и молодёжи, систематически занимающихся физической культурой и спортом, в общей численности детей и молодёжи от 3- 29 лет 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6E70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4204D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0F31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CA223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87,2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E7D1DB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88,5</w:t>
            </w:r>
          </w:p>
        </w:tc>
      </w:tr>
      <w:tr w14:paraId="3052FF1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7628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5A1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граждан среднего возраста, систематически занимающихся физической культурой и спортом, в общей численности граждан от 30- 54 лет (ж), от 30- 59 лет (м)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  <w:p w14:paraId="5A0E5059">
            <w:pPr>
              <w:spacing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85F7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4F3A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DF449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5117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53,5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47C22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14:paraId="47B2ADA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1114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6A1B2">
            <w:pPr>
              <w:spacing w:after="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доля граждан старшего возраста, систематически занимающихся физической культурой и спортом, в общей численности граждан от 55- 79 лет (ж), от 60- 79 лет (м)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A90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52186F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1C71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355F5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D2AD34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37,5</w:t>
            </w:r>
          </w:p>
        </w:tc>
      </w:tr>
      <w:tr w14:paraId="263EAA0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C6FC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F8DF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 ;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57DE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D97083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AD2CD1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A07B5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5A31D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</w:tbl>
    <w:p w14:paraId="019D4C3F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31A67A4E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B516DD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(результаты) комплекса процессных мероприятий</w:t>
      </w:r>
    </w:p>
    <w:p w14:paraId="247D57F8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999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"/>
        <w:gridCol w:w="4463"/>
        <w:gridCol w:w="1380"/>
        <w:gridCol w:w="2630"/>
        <w:gridCol w:w="1681"/>
        <w:gridCol w:w="1283"/>
        <w:gridCol w:w="1128"/>
        <w:gridCol w:w="1484"/>
      </w:tblGrid>
      <w:tr w14:paraId="491C24A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D966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3B6F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B901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2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CD0F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E740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6479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14:paraId="774FA66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ACE15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AAD1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7818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5603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983E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0DE3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9751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AB3A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</w:tr>
      <w:tr w14:paraId="0A6AA43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173F1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ED82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0696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A79E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346C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664A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C71C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E9AF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1AB8165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wAfter w:w="0" w:type="auto"/>
        </w:trPr>
        <w:tc>
          <w:tcPr>
            <w:tcW w:w="146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4815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:с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охранение и укрепление здоровья населения Аргаяшского  муниципального района  посредством вовлечения людей в систематические занятия физической культурой и спортом</w:t>
            </w:r>
          </w:p>
        </w:tc>
      </w:tr>
      <w:tr w14:paraId="63E0698A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EE3E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D207F">
            <w:pPr>
              <w:spacing w:after="2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увеличение доли детей и молодёжи, систематически занимающихся физической культурой и спортом, в общей численности детей и молодёжи от 3- 29 лет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2935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CC67E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оплату услуг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специалистов по организации физкультурно-оздоровительной и спортивно-массовой 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детьми и молодежью 6-29 лет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7524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9B4F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8B50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87,2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DA4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88,5</w:t>
            </w:r>
          </w:p>
        </w:tc>
      </w:tr>
      <w:tr w14:paraId="40207D9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1A3B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78A19">
            <w:pPr>
              <w:spacing w:after="2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доля граждан среднего возраста, систематически занимающихся физической культурой и спортом, в общей численности граждан от 30- 54 лет (ж), от 30- 59 лет (м)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36D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CFC0D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оплату услуг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специалистов по организации физкультурно-оздоровительной и спортивно-массовой 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снаселением среднего возраста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EC67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3B48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A658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53,5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A5BF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14:paraId="78D4C14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A050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754E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доля граждан старшего возраста, систематически занимающихся физической культурой и спортом, в общей численности граждан от 55- 79 лет (ж), от 60- 79 лет (м) ;</w:t>
            </w:r>
          </w:p>
          <w:p w14:paraId="37A8E513">
            <w:pPr>
              <w:spacing w:after="2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3E5A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DC5D0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оплату услуг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специалистов по организации физкультурно-оздоровительной и спортивно-массовой 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населением старшего возраста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E304A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7A52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F1E0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6A504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37,5</w:t>
            </w:r>
          </w:p>
        </w:tc>
      </w:tr>
      <w:tr w14:paraId="051EC71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55AB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8B9D69">
            <w:pPr>
              <w:spacing w:after="2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 ЕПС объектов спорта ;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29EC3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2FBDA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аключение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соглашений о предоставлении субсидий из регионального бюджета  на приобретение спортивного оборудования и инвентаря для приведения организаций спортивной подготовки в нормативное состояние.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E445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E9F0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F8F1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1300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  <w:tr w14:paraId="492AD92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7381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2599A2">
            <w:pPr>
              <w:spacing w:after="2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численность занимающихся адаптивной физической культурой и спортом людей с ограниченными возможностями здоровья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909C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7D50A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заключения соглашения на оплату услуг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специалистов по организации физкультурно-оздоровительной и спортивно-массовой работы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с людбми ограниченными возможностями здоровья 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B7FC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ACF0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3EB0A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A45C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14:paraId="7AC92511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C3B15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119D85">
            <w:pPr>
              <w:spacing w:after="2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оличество спортсменов Аргаяшского 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округа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зачисленных в состав спортивных сборных команд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4F452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F33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подготовке спортивного резерва М</w:t>
            </w:r>
            <w:r>
              <w:rPr>
                <w:rFonts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 АМР «Физкультура и спорт»  в образовательных учреждениях района, в сельских поселениях, учителями физкультуры, инструкторами-методистами.</w:t>
            </w:r>
          </w:p>
          <w:p w14:paraId="584780C4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65AB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725C4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9725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BA91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14:paraId="372A0938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044D1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3A6046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увеличение численности участников комплексных мероприятий и спортивных праздников: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1E3CB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2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B7FC8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 физкультурных и комплексных физкультурных мероприятий для всех категорий и групп населения, в том числе детей и учащейся молодежи (студентов), средней и старшей возрастных групп, а так же инвалидо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2002F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3950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DE3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75A7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4050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F29E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4100</w:t>
            </w:r>
          </w:p>
        </w:tc>
      </w:tr>
    </w:tbl>
    <w:p w14:paraId="5BE0333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192F1469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E656BAC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14:paraId="483AB1B1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left" w:tblpY="136"/>
        <w:tblW w:w="515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389"/>
        <w:gridCol w:w="1644"/>
        <w:gridCol w:w="1848"/>
        <w:gridCol w:w="2376"/>
        <w:gridCol w:w="504"/>
      </w:tblGrid>
      <w:tr w14:paraId="08B6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" w:type="dxa"/>
        </w:trPr>
        <w:tc>
          <w:tcPr>
            <w:tcW w:w="6487" w:type="dxa"/>
            <w:vMerge w:val="restart"/>
          </w:tcPr>
          <w:p w14:paraId="695B995A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8257" w:type="dxa"/>
            <w:gridSpan w:val="4"/>
          </w:tcPr>
          <w:p w14:paraId="75F12D45">
            <w:pPr>
              <w:pStyle w:val="8"/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 w14:paraId="31D6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" w:type="dxa"/>
        </w:trPr>
        <w:tc>
          <w:tcPr>
            <w:tcW w:w="6487" w:type="dxa"/>
            <w:vMerge w:val="continue"/>
          </w:tcPr>
          <w:p w14:paraId="11769B2F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dxa"/>
            <w:vAlign w:val="center"/>
          </w:tcPr>
          <w:p w14:paraId="1462EB4F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ru-RU" w:bidi="ar-SA"/>
              </w:rPr>
              <w:t>2026</w:t>
            </w:r>
          </w:p>
        </w:tc>
        <w:tc>
          <w:tcPr>
            <w:tcW w:w="1644" w:type="dxa"/>
            <w:vAlign w:val="center"/>
          </w:tcPr>
          <w:p w14:paraId="01F9780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ru-RU" w:bidi="ar-SA"/>
              </w:rPr>
              <w:t>2027</w:t>
            </w:r>
          </w:p>
        </w:tc>
        <w:tc>
          <w:tcPr>
            <w:tcW w:w="1848" w:type="dxa"/>
            <w:vAlign w:val="center"/>
          </w:tcPr>
          <w:p w14:paraId="1E60AB7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ru-RU" w:bidi="ar-SA"/>
              </w:rPr>
              <w:t>2028</w:t>
            </w:r>
          </w:p>
        </w:tc>
        <w:tc>
          <w:tcPr>
            <w:tcW w:w="2376" w:type="dxa"/>
          </w:tcPr>
          <w:p w14:paraId="30C76A89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Всего</w:t>
            </w:r>
          </w:p>
        </w:tc>
      </w:tr>
      <w:tr w14:paraId="1E07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" w:type="dxa"/>
          <w:trHeight w:val="307" w:hRule="atLeast"/>
        </w:trPr>
        <w:tc>
          <w:tcPr>
            <w:tcW w:w="6487" w:type="dxa"/>
            <w:vAlign w:val="center"/>
          </w:tcPr>
          <w:p w14:paraId="4B779EE0">
            <w:pPr>
              <w:pStyle w:val="8"/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389" w:type="dxa"/>
            <w:vAlign w:val="center"/>
          </w:tcPr>
          <w:p w14:paraId="711BD244">
            <w:pPr>
              <w:pStyle w:val="8"/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644" w:type="dxa"/>
            <w:vAlign w:val="center"/>
          </w:tcPr>
          <w:p w14:paraId="213FC95A">
            <w:pPr>
              <w:pStyle w:val="8"/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848" w:type="dxa"/>
            <w:vAlign w:val="center"/>
          </w:tcPr>
          <w:p w14:paraId="56C04FB9">
            <w:pPr>
              <w:pStyle w:val="8"/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376" w:type="dxa"/>
            <w:vAlign w:val="center"/>
          </w:tcPr>
          <w:p w14:paraId="11052F3F">
            <w:pPr>
              <w:pStyle w:val="8"/>
              <w:suppressAutoHyphens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</w:tr>
      <w:tr w14:paraId="2547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4" w:type="dxa"/>
        </w:trPr>
        <w:tc>
          <w:tcPr>
            <w:tcW w:w="6487" w:type="dxa"/>
          </w:tcPr>
          <w:p w14:paraId="1A2B1749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 развития физической культуры и спорта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в т.ч.</w:t>
            </w:r>
          </w:p>
        </w:tc>
        <w:tc>
          <w:tcPr>
            <w:tcW w:w="2389" w:type="dxa"/>
          </w:tcPr>
          <w:p w14:paraId="0791383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644" w:type="dxa"/>
            <w:vAlign w:val="top"/>
          </w:tcPr>
          <w:p w14:paraId="0A89A581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848" w:type="dxa"/>
            <w:vAlign w:val="top"/>
          </w:tcPr>
          <w:p w14:paraId="7A41339A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2376" w:type="dxa"/>
            <w:vAlign w:val="top"/>
          </w:tcPr>
          <w:p w14:paraId="6BE16085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3 500,0</w:t>
            </w:r>
          </w:p>
        </w:tc>
      </w:tr>
      <w:tr w14:paraId="3FAC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487" w:type="dxa"/>
          </w:tcPr>
          <w:p w14:paraId="0D6D7AAE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Федеральный бюджет</w:t>
            </w:r>
          </w:p>
        </w:tc>
        <w:tc>
          <w:tcPr>
            <w:tcW w:w="2389" w:type="dxa"/>
          </w:tcPr>
          <w:p w14:paraId="5BA868B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5EA2842A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2E22B5BD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76" w:type="dxa"/>
            <w:vAlign w:val="top"/>
          </w:tcPr>
          <w:p w14:paraId="448B0DB4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DABF344">
            <w:pPr>
              <w:widowControl/>
              <w:suppressAutoHyphens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14:paraId="7B5B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487" w:type="dxa"/>
          </w:tcPr>
          <w:p w14:paraId="71287BB9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Областной бюджет</w:t>
            </w:r>
          </w:p>
        </w:tc>
        <w:tc>
          <w:tcPr>
            <w:tcW w:w="2389" w:type="dxa"/>
          </w:tcPr>
          <w:p w14:paraId="3E09EA1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6C7F3919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251BABAA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76" w:type="dxa"/>
            <w:vAlign w:val="top"/>
          </w:tcPr>
          <w:p w14:paraId="5E568DAD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336FD519">
            <w:pPr>
              <w:widowControl/>
              <w:suppressAutoHyphens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  <w:tr w14:paraId="2FC2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6487" w:type="dxa"/>
          </w:tcPr>
          <w:p w14:paraId="110C0C4B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>Местный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бюджет</w:t>
            </w:r>
          </w:p>
        </w:tc>
        <w:tc>
          <w:tcPr>
            <w:tcW w:w="2389" w:type="dxa"/>
          </w:tcPr>
          <w:p w14:paraId="54CF9A6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644" w:type="dxa"/>
            <w:vAlign w:val="top"/>
          </w:tcPr>
          <w:p w14:paraId="51952929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848" w:type="dxa"/>
            <w:vAlign w:val="top"/>
          </w:tcPr>
          <w:p w14:paraId="7FB712D6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2376" w:type="dxa"/>
            <w:vAlign w:val="top"/>
          </w:tcPr>
          <w:p w14:paraId="2D62A863">
            <w:pPr>
              <w:pStyle w:val="8"/>
              <w:suppressAutoHyphens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050A24FF">
            <w:pPr>
              <w:widowControl/>
              <w:suppressAutoHyphens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</w:p>
        </w:tc>
      </w:tr>
    </w:tbl>
    <w:p w14:paraId="1109EC08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36BF2049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9F35C48">
      <w:pPr>
        <w:widowControl w:val="0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Style w:val="3"/>
        <w:tblW w:w="5000" w:type="pc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052"/>
        <w:gridCol w:w="2066"/>
        <w:gridCol w:w="3102"/>
        <w:gridCol w:w="3703"/>
      </w:tblGrid>
      <w:tr w14:paraId="4249E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99F9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 w14:paraId="3C45F0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3198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мероприятия/ типа мероприятий</w:t>
            </w:r>
            <w:r>
              <w:fldChar w:fldCharType="begin"/>
            </w:r>
            <w:r>
              <w:instrText xml:space="preserve"> HYPERLINK \l "sub_1205" \h </w:instrText>
            </w:r>
            <w:r>
              <w:fldChar w:fldCharType="separate"/>
            </w:r>
            <w:r>
              <w:rPr>
                <w:color w:val="106BBE"/>
                <w:sz w:val="28"/>
                <w:szCs w:val="28"/>
              </w:rPr>
              <w:t>*</w:t>
            </w:r>
            <w:r>
              <w:rPr>
                <w:color w:val="106BBE"/>
                <w:sz w:val="28"/>
                <w:szCs w:val="28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678ED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мероприятия*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78C15F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Дата наступления контрольной точки</w:t>
            </w:r>
            <w:r>
              <w:rPr>
                <w:lang w:val="en-US"/>
              </w:rPr>
              <w:t>&lt;</w:t>
            </w:r>
            <w:r>
              <w:t>1*</w:t>
            </w:r>
            <w:r>
              <w:rPr>
                <w:lang w:val="en-US"/>
              </w:rPr>
              <w:t>&gt;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3D95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подтверждающего документа **</w:t>
            </w:r>
          </w:p>
        </w:tc>
      </w:tr>
      <w:tr w14:paraId="5D55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157A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8070E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853C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10F60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B4E6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14:paraId="4AEE2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42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задачи комплекса процессных мероприятий 1</w:t>
            </w:r>
          </w:p>
        </w:tc>
      </w:tr>
      <w:tr w14:paraId="6A4E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5CD6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A27F7">
            <w:pPr>
              <w:widowControl w:val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 физкультурных и комплексных физкультурных мероприятий для всех категорий и групп населения, в том числе детей и учащейся молодежи (студентов), средней и старшей возрастных групп, а так же инвалидо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3F27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FBED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4DCC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14:paraId="44E4E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A10A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F07D1">
            <w:pPr>
              <w:widowContro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Контрольная точка 1</w:t>
            </w:r>
            <w:r>
              <w:rPr>
                <w:rFonts w:hint="default"/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Календарный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план мероприятий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C1BE9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37F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CA3A1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06B3DF2">
      <w:pPr>
        <w:pStyle w:val="8"/>
        <w:jc w:val="both"/>
        <w:rPr>
          <w:rFonts w:ascii="Times New Roman" w:hAnsi="Times New Roman" w:cs="Times New Roman"/>
        </w:rPr>
      </w:pPr>
    </w:p>
    <w:p w14:paraId="55821C71">
      <w:pPr>
        <w:pStyle w:val="8"/>
        <w:jc w:val="both"/>
        <w:rPr>
          <w:rFonts w:ascii="Times New Roman" w:hAnsi="Times New Roman" w:cs="Times New Roman"/>
        </w:rPr>
      </w:pPr>
    </w:p>
    <w:p w14:paraId="313B5D98">
      <w:pPr>
        <w:pStyle w:val="8"/>
        <w:jc w:val="both"/>
        <w:rPr>
          <w:rFonts w:ascii="Times New Roman" w:hAnsi="Times New Roman" w:cs="Times New Roman"/>
        </w:rPr>
      </w:pPr>
    </w:p>
    <w:p w14:paraId="2CB4A23D">
      <w:pPr>
        <w:pStyle w:val="8"/>
        <w:jc w:val="both"/>
        <w:rPr>
          <w:rFonts w:ascii="Times New Roman" w:hAnsi="Times New Roman" w:cs="Times New Roman"/>
        </w:rPr>
      </w:pPr>
    </w:p>
    <w:p w14:paraId="7BF01E2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14:paraId="4677AD04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14:paraId="59C80CD0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Реализация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Всероссийского физкультурно- спортивного комплекса «Готов к труду и обороне(ГТО)</w:t>
      </w:r>
      <w:r>
        <w:rPr>
          <w:rFonts w:hint="default" w:cs="Times New Roman"/>
          <w:sz w:val="28"/>
          <w:szCs w:val="28"/>
          <w:lang w:val="en-US" w:eastAsia="ru-RU"/>
        </w:rPr>
        <w:t>»</w:t>
      </w:r>
    </w:p>
    <w:p w14:paraId="50C21E2B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9A7B35B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03037C3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828"/>
        <w:gridCol w:w="5866"/>
      </w:tblGrid>
      <w:tr w14:paraId="70ECD2E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883A2">
            <w:pPr>
              <w:pStyle w:val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5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7406">
            <w:pPr>
              <w:pStyle w:val="8"/>
              <w:jc w:val="center"/>
              <w:rPr>
                <w:rFonts w:hint="default" w:ascii="Times New Roman" w:hAnsi="Times New Roman" w:cs="Times New Roman"/>
                <w:strike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trike w:val="0"/>
                <w:sz w:val="28"/>
                <w:szCs w:val="28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trike w:val="0"/>
                <w:sz w:val="28"/>
                <w:szCs w:val="28"/>
                <w:lang w:val="ru-RU"/>
              </w:rPr>
              <w:t xml:space="preserve"> бюджетное  учреждение Аргаяшского муниципального округа «Физкультура и спорт»</w:t>
            </w:r>
          </w:p>
        </w:tc>
      </w:tr>
    </w:tbl>
    <w:p w14:paraId="1EFDA36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6B78A8C2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14:paraId="4F17D82D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999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62"/>
        <w:gridCol w:w="3874"/>
        <w:gridCol w:w="1782"/>
        <w:gridCol w:w="3540"/>
        <w:gridCol w:w="1494"/>
        <w:gridCol w:w="1500"/>
        <w:gridCol w:w="1640"/>
      </w:tblGrid>
      <w:tr w14:paraId="3903A3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46D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7C60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5D4D6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866E5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6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B792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14:paraId="6D3DC00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B405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17C07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9F5CF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CA098">
            <w:pPr>
              <w:pStyle w:val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4FB0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3C5AB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EC9D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</w:tr>
      <w:tr w14:paraId="28F31ECD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33E2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B248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8AA52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FFD53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7697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D40A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5C4E9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14:paraId="05E1EAD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34F58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112CD">
            <w:pPr>
              <w:pStyle w:val="13"/>
              <w:spacing w:after="2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задачи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:у</w:t>
            </w:r>
            <w:r>
              <w:rPr>
                <w:sz w:val="24"/>
                <w:szCs w:val="24"/>
              </w:rPr>
              <w:t>величение доли населения  выполнившего комплекс ГТО на знаки отличия</w:t>
            </w:r>
          </w:p>
          <w:p w14:paraId="67AE2EA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C4B9CEF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4229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D74A4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доля населения, выполнившего нормативы на знаки отличия ВФСК ГТО на территории Аргаяшского муниципального района</w:t>
            </w:r>
          </w:p>
          <w:p w14:paraId="083266A1">
            <w:pPr>
              <w:spacing w:after="20" w:line="240" w:lineRule="auto"/>
              <w:rPr>
                <w:rFonts w:hint="default" w:ascii="Times New Roman" w:hAnsi="Times New Roman" w:cs="Times New Roman" w:eastAsiaTheme="minorHAnsi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45690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F4C52A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186577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F25C6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495F69">
            <w:pPr>
              <w:widowControl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</w:tbl>
    <w:p w14:paraId="266F91CA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D5D5175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490A65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75167E3">
      <w:pPr>
        <w:pStyle w:val="8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660378">
      <w:pPr>
        <w:pStyle w:val="8"/>
        <w:numPr>
          <w:ilvl w:val="0"/>
          <w:numId w:val="0"/>
        </w:numPr>
        <w:ind w:firstLine="3500" w:firstLineChars="125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 Мероприятия (результаты) комплекса процессных мероприятий</w:t>
      </w:r>
    </w:p>
    <w:p w14:paraId="5FBF7991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4999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3"/>
        <w:gridCol w:w="4463"/>
        <w:gridCol w:w="1380"/>
        <w:gridCol w:w="3350"/>
        <w:gridCol w:w="1560"/>
        <w:gridCol w:w="972"/>
        <w:gridCol w:w="1224"/>
        <w:gridCol w:w="1100"/>
      </w:tblGrid>
      <w:tr w14:paraId="5ADB802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DC15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8A356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EB3A9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F0F8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1079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860A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14:paraId="5116074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00E6C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EC266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9340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8C941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6E78D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0284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4CABF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2BF9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2028</w:t>
            </w:r>
          </w:p>
        </w:tc>
      </w:tr>
      <w:tr w14:paraId="3F8D294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9DCF0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BF0A2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FD24A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6FF3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9B3B9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C77F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C9B47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CB59C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37C7BCE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CF5B9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Увеличение доли населения  выполнившего комплекс ГТО на знаки отличия</w:t>
            </w:r>
          </w:p>
        </w:tc>
      </w:tr>
      <w:tr w14:paraId="10A36C7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CDEB9">
            <w:pPr>
              <w:pStyle w:val="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4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BA5B1F">
            <w:pPr>
              <w:spacing w:after="20" w:line="240" w:lineRule="auto"/>
              <w:rPr>
                <w:rFonts w:hint="default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Доля населения выполнившего нормативы испытаний (тестов) комплекса ГТО на знаки отличия, от общей численности населения проживающего на территории Аргаяшского муниципального района в возрасте от 6 лет.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7FFA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82BF">
            <w:pPr>
              <w:pStyle w:val="8"/>
              <w:rPr>
                <w:rStyle w:val="10"/>
                <w:rFonts w:hint="default" w:ascii="Times New Roman" w:hAnsi="Times New Roman" w:cs="Times New Roman" w:eastAsiaTheme="minorHAnsi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Осуществление тестирования населения по выполнению нормативов испытаний (тестов) комплекса (ГТО),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и оценка выполнения нормативов испытаний (тестов) комплекса ГТО населением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3DBAE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D97C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A8CB7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9FA58">
            <w:pPr>
              <w:pStyle w:val="8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</w:tbl>
    <w:p w14:paraId="194CDA9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36FB8512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D54456B">
      <w:pPr>
        <w:pStyle w:val="8"/>
        <w:numPr>
          <w:ilvl w:val="0"/>
          <w:numId w:val="0"/>
        </w:numPr>
        <w:spacing w:before="0"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14:paraId="0C31D107">
      <w:pPr>
        <w:pStyle w:val="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pPr w:leftFromText="180" w:rightFromText="180" w:vertAnchor="text" w:horzAnchor="margin" w:tblpXSpec="left" w:tblpY="136"/>
        <w:tblW w:w="515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2389"/>
        <w:gridCol w:w="1644"/>
        <w:gridCol w:w="1848"/>
        <w:gridCol w:w="2506"/>
        <w:gridCol w:w="374"/>
      </w:tblGrid>
      <w:tr w14:paraId="3DBB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  <w:vMerge w:val="restart"/>
          </w:tcPr>
          <w:p w14:paraId="0C5649F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8387" w:type="dxa"/>
            <w:gridSpan w:val="4"/>
          </w:tcPr>
          <w:p w14:paraId="7F9666A6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 w14:paraId="7A88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  <w:vMerge w:val="continue"/>
          </w:tcPr>
          <w:p w14:paraId="7E2CD4E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5E2E0C02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>2026</w:t>
            </w:r>
          </w:p>
        </w:tc>
        <w:tc>
          <w:tcPr>
            <w:tcW w:w="1644" w:type="dxa"/>
            <w:vAlign w:val="center"/>
          </w:tcPr>
          <w:p w14:paraId="1B8817F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>2027</w:t>
            </w:r>
          </w:p>
        </w:tc>
        <w:tc>
          <w:tcPr>
            <w:tcW w:w="1848" w:type="dxa"/>
            <w:vAlign w:val="center"/>
          </w:tcPr>
          <w:p w14:paraId="78EC464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>2028</w:t>
            </w:r>
          </w:p>
        </w:tc>
        <w:tc>
          <w:tcPr>
            <w:tcW w:w="2506" w:type="dxa"/>
          </w:tcPr>
          <w:p w14:paraId="720E19F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</w:tr>
      <w:tr w14:paraId="5418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307" w:hRule="atLeast"/>
        </w:trPr>
        <w:tc>
          <w:tcPr>
            <w:tcW w:w="6487" w:type="dxa"/>
            <w:vAlign w:val="center"/>
          </w:tcPr>
          <w:p w14:paraId="2A7B1F4F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89" w:type="dxa"/>
            <w:vAlign w:val="center"/>
          </w:tcPr>
          <w:p w14:paraId="28CABAD0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44" w:type="dxa"/>
            <w:vAlign w:val="center"/>
          </w:tcPr>
          <w:p w14:paraId="1FB2F056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8" w:type="dxa"/>
            <w:vAlign w:val="center"/>
          </w:tcPr>
          <w:p w14:paraId="2D280DDD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506" w:type="dxa"/>
            <w:vAlign w:val="center"/>
          </w:tcPr>
          <w:p w14:paraId="15A3CAEA">
            <w:pPr>
              <w:pStyle w:val="8"/>
              <w:suppressAutoHyphens/>
              <w:spacing w:before="0" w:after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14:paraId="573F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</w:tcPr>
          <w:p w14:paraId="6A800B38">
            <w:pPr>
              <w:pStyle w:val="8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Всероссийского физкультурно- спортивного комплекса «Готов к труду и обороне(ГТО)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»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 в т.ч.</w:t>
            </w:r>
          </w:p>
        </w:tc>
        <w:tc>
          <w:tcPr>
            <w:tcW w:w="2389" w:type="dxa"/>
          </w:tcPr>
          <w:p w14:paraId="6EB8CF6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644" w:type="dxa"/>
            <w:vAlign w:val="top"/>
          </w:tcPr>
          <w:p w14:paraId="18A8549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848" w:type="dxa"/>
            <w:vAlign w:val="top"/>
          </w:tcPr>
          <w:p w14:paraId="1B13DD4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2506" w:type="dxa"/>
            <w:vAlign w:val="top"/>
          </w:tcPr>
          <w:p w14:paraId="0F67671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5 085,3</w:t>
            </w:r>
          </w:p>
        </w:tc>
      </w:tr>
      <w:tr w14:paraId="13E74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  <w:vAlign w:val="top"/>
          </w:tcPr>
          <w:p w14:paraId="5C79FC1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2389" w:type="dxa"/>
            <w:vAlign w:val="top"/>
          </w:tcPr>
          <w:p w14:paraId="04363EE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6AAB60A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44E4DC9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06" w:type="dxa"/>
            <w:vAlign w:val="top"/>
          </w:tcPr>
          <w:p w14:paraId="3ACC44A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14:paraId="155C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  <w:vAlign w:val="top"/>
          </w:tcPr>
          <w:p w14:paraId="32DB679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389" w:type="dxa"/>
            <w:vAlign w:val="top"/>
          </w:tcPr>
          <w:p w14:paraId="1B0715F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515B5F0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39BB1DE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06" w:type="dxa"/>
            <w:vAlign w:val="top"/>
          </w:tcPr>
          <w:p w14:paraId="0A6F682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</w:tr>
      <w:tr w14:paraId="52C2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  <w:vAlign w:val="top"/>
          </w:tcPr>
          <w:p w14:paraId="3F6B0C6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Местный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бюджет</w:t>
            </w:r>
          </w:p>
        </w:tc>
        <w:tc>
          <w:tcPr>
            <w:tcW w:w="2389" w:type="dxa"/>
            <w:vAlign w:val="top"/>
          </w:tcPr>
          <w:p w14:paraId="010D25A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644" w:type="dxa"/>
            <w:vAlign w:val="top"/>
          </w:tcPr>
          <w:p w14:paraId="4F6B59A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848" w:type="dxa"/>
            <w:vAlign w:val="top"/>
          </w:tcPr>
          <w:p w14:paraId="191B28C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2506" w:type="dxa"/>
            <w:vAlign w:val="top"/>
          </w:tcPr>
          <w:p w14:paraId="1B91816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5 085,3</w:t>
            </w:r>
          </w:p>
        </w:tc>
      </w:tr>
      <w:tr w14:paraId="5F6D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</w:trPr>
        <w:tc>
          <w:tcPr>
            <w:tcW w:w="6487" w:type="dxa"/>
          </w:tcPr>
          <w:p w14:paraId="0C28E157">
            <w:pPr>
              <w:pStyle w:val="8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Мероприятия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в сфере физической культуры и спорта</w:t>
            </w:r>
          </w:p>
        </w:tc>
        <w:tc>
          <w:tcPr>
            <w:tcW w:w="2389" w:type="dxa"/>
          </w:tcPr>
          <w:p w14:paraId="2371916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0,4</w:t>
            </w:r>
          </w:p>
        </w:tc>
        <w:tc>
          <w:tcPr>
            <w:tcW w:w="1644" w:type="dxa"/>
            <w:vAlign w:val="top"/>
          </w:tcPr>
          <w:p w14:paraId="67F6E27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0,4</w:t>
            </w:r>
          </w:p>
        </w:tc>
        <w:tc>
          <w:tcPr>
            <w:tcW w:w="1848" w:type="dxa"/>
            <w:vAlign w:val="top"/>
          </w:tcPr>
          <w:p w14:paraId="118EBA4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0,4</w:t>
            </w:r>
          </w:p>
        </w:tc>
        <w:tc>
          <w:tcPr>
            <w:tcW w:w="2506" w:type="dxa"/>
            <w:vAlign w:val="top"/>
          </w:tcPr>
          <w:p w14:paraId="30986E6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1,2</w:t>
            </w:r>
          </w:p>
        </w:tc>
      </w:tr>
      <w:tr w14:paraId="370F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 w14:paraId="1C03EB5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2389" w:type="dxa"/>
          </w:tcPr>
          <w:p w14:paraId="1069E07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273068C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6CCB2ED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06" w:type="dxa"/>
            <w:vAlign w:val="top"/>
          </w:tcPr>
          <w:p w14:paraId="325970F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EF3DCAF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59A7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7" w:type="dxa"/>
          </w:tcPr>
          <w:p w14:paraId="7571AC7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389" w:type="dxa"/>
          </w:tcPr>
          <w:p w14:paraId="3A1E839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6DC4994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79C6BC8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06" w:type="dxa"/>
            <w:vAlign w:val="top"/>
          </w:tcPr>
          <w:p w14:paraId="150ABFB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5B974017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19F1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487" w:type="dxa"/>
          </w:tcPr>
          <w:p w14:paraId="4E066E8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Местный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бюджет</w:t>
            </w:r>
          </w:p>
        </w:tc>
        <w:tc>
          <w:tcPr>
            <w:tcW w:w="2389" w:type="dxa"/>
          </w:tcPr>
          <w:p w14:paraId="7E9BB97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644" w:type="dxa"/>
            <w:vAlign w:val="top"/>
          </w:tcPr>
          <w:p w14:paraId="0BE86E1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  <w:p w14:paraId="4C89046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vAlign w:val="top"/>
          </w:tcPr>
          <w:p w14:paraId="34830FC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2506" w:type="dxa"/>
            <w:vAlign w:val="top"/>
          </w:tcPr>
          <w:p w14:paraId="48FAED4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23565525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4B94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487" w:type="dxa"/>
          </w:tcPr>
          <w:p w14:paraId="46F5883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Финансовое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обеспечение муниципального задания на оказание муниципальных услуг(выполнение работ) (Учреждения физкультуры и спорта)</w:t>
            </w:r>
          </w:p>
        </w:tc>
        <w:tc>
          <w:tcPr>
            <w:tcW w:w="2389" w:type="dxa"/>
            <w:vAlign w:val="top"/>
          </w:tcPr>
          <w:p w14:paraId="25A1D94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644" w:type="dxa"/>
            <w:vAlign w:val="top"/>
          </w:tcPr>
          <w:p w14:paraId="6E1698F7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848" w:type="dxa"/>
            <w:vAlign w:val="top"/>
          </w:tcPr>
          <w:p w14:paraId="4958DE25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2506" w:type="dxa"/>
            <w:vAlign w:val="top"/>
          </w:tcPr>
          <w:p w14:paraId="4B338C5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3 885,3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E3E4656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4916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487" w:type="dxa"/>
            <w:vAlign w:val="top"/>
          </w:tcPr>
          <w:p w14:paraId="27E88BC8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2389" w:type="dxa"/>
            <w:vAlign w:val="top"/>
          </w:tcPr>
          <w:p w14:paraId="79EF1CA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7A4126A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3A579ED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06" w:type="dxa"/>
            <w:vAlign w:val="top"/>
          </w:tcPr>
          <w:p w14:paraId="49B8FB1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0B92D3E1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7A04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487" w:type="dxa"/>
            <w:vAlign w:val="top"/>
          </w:tcPr>
          <w:p w14:paraId="3FAEB6D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389" w:type="dxa"/>
            <w:vAlign w:val="top"/>
          </w:tcPr>
          <w:p w14:paraId="46E9BAB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644" w:type="dxa"/>
            <w:vAlign w:val="top"/>
          </w:tcPr>
          <w:p w14:paraId="459EEFF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848" w:type="dxa"/>
            <w:vAlign w:val="top"/>
          </w:tcPr>
          <w:p w14:paraId="3718D1B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506" w:type="dxa"/>
            <w:vAlign w:val="top"/>
          </w:tcPr>
          <w:p w14:paraId="68A8936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1645D2C2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  <w:tr w14:paraId="23DF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487" w:type="dxa"/>
            <w:vAlign w:val="top"/>
          </w:tcPr>
          <w:p w14:paraId="57C2E7E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Местный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бюджет</w:t>
            </w:r>
          </w:p>
        </w:tc>
        <w:tc>
          <w:tcPr>
            <w:tcW w:w="2389" w:type="dxa"/>
          </w:tcPr>
          <w:p w14:paraId="554389F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644" w:type="dxa"/>
            <w:vAlign w:val="top"/>
          </w:tcPr>
          <w:p w14:paraId="4D14F9D2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848" w:type="dxa"/>
            <w:vAlign w:val="top"/>
          </w:tcPr>
          <w:p w14:paraId="7B74B54E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2506" w:type="dxa"/>
            <w:vAlign w:val="top"/>
          </w:tcPr>
          <w:p w14:paraId="29460CF8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3 885,3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3B6862AE">
            <w:pPr>
              <w:widowControl/>
              <w:suppressAutoHyphens/>
              <w:spacing w:before="0" w:after="0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</w:p>
        </w:tc>
      </w:tr>
    </w:tbl>
    <w:p w14:paraId="2B9CBCF5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03E56B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5366D38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4542417A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70026587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5DE1974E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386B0543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06FEE66B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2DE1ECA4">
      <w:pPr>
        <w:pStyle w:val="8"/>
        <w:jc w:val="both"/>
        <w:rPr>
          <w:rFonts w:ascii="Times New Roman" w:hAnsi="Times New Roman" w:cs="Times New Roman"/>
          <w:sz w:val="28"/>
          <w:szCs w:val="28"/>
        </w:rPr>
      </w:pPr>
    </w:p>
    <w:p w14:paraId="1098A23C">
      <w:pPr>
        <w:widowControl w:val="0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Style w:val="3"/>
        <w:tblW w:w="4993" w:type="pc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052"/>
        <w:gridCol w:w="2066"/>
        <w:gridCol w:w="3102"/>
        <w:gridCol w:w="3683"/>
      </w:tblGrid>
      <w:tr w14:paraId="0B64E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D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 w14:paraId="57417A3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17CD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 типа мероприятий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\l "sub_1205"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color w:val="106BBE"/>
                <w:sz w:val="24"/>
                <w:szCs w:val="24"/>
              </w:rPr>
              <w:t>*</w:t>
            </w:r>
            <w:r>
              <w:rPr>
                <w:color w:val="106BBE"/>
                <w:sz w:val="24"/>
                <w:szCs w:val="24"/>
              </w:rPr>
              <w:fldChar w:fldCharType="end"/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EF4FA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мероприятия*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757BAB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  <w:r>
              <w:rPr>
                <w:sz w:val="24"/>
                <w:szCs w:val="24"/>
                <w:lang w:val="en-US"/>
              </w:rPr>
              <w:t>&lt;</w:t>
            </w:r>
            <w:r>
              <w:rPr>
                <w:sz w:val="24"/>
                <w:szCs w:val="24"/>
              </w:rPr>
              <w:t>1*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CC082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 **</w:t>
            </w:r>
          </w:p>
        </w:tc>
      </w:tr>
      <w:tr w14:paraId="67CA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B62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466A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8077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94E34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2A46A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14:paraId="3743E128">
        <w:tc>
          <w:tcPr>
            <w:tcW w:w="14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088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задачи комплекса процессных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:у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величение доли населения  выполнившего комплекс ГТО на знаки отличия</w:t>
            </w:r>
          </w:p>
        </w:tc>
      </w:tr>
      <w:tr w14:paraId="5FFF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8AFB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16948">
            <w:pPr>
              <w:widowControl w:val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ение населением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испытаний (тестов) комплекса ГТО на знаки отличия, от общей численности населения проживающего на территории Аргаяшского муниципального района в возрасте от 6 лет.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C5BD1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Иные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типы</w:t>
            </w: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822D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D819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</w:p>
        </w:tc>
      </w:tr>
      <w:tr w14:paraId="6F66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0EFA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6B443">
            <w:pPr>
              <w:widowControl w:val="0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достижения показателей 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6919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1A22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31.12.2026</w:t>
            </w:r>
          </w:p>
        </w:tc>
        <w:tc>
          <w:tcPr>
            <w:tcW w:w="3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C144D">
            <w:pPr>
              <w:widowControl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</w:t>
            </w:r>
          </w:p>
        </w:tc>
      </w:tr>
    </w:tbl>
    <w:p w14:paraId="22E45D69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40E4A2AA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1E1A8E0D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0B35C5E9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2C9FD888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660B6F9C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51185EDF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55C37634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077BC733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65199490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7177597D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788DD392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1FCE7AA9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501D4AA2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4EC788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34634BF9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5D3B39EF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6D118789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786DEE8C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69142849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008A3E82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</w:p>
    <w:p w14:paraId="576D038D">
      <w:pPr>
        <w:pStyle w:val="8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</w:p>
    <w:p w14:paraId="1F633407">
      <w:pPr>
        <w:pStyle w:val="8"/>
        <w:numPr>
          <w:ilvl w:val="0"/>
          <w:numId w:val="0"/>
        </w:numPr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14:paraId="2C6F7B1D">
      <w:pPr>
        <w:pStyle w:val="8"/>
        <w:ind w:left="8600" w:leftChars="430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</w:t>
      </w:r>
    </w:p>
    <w:p w14:paraId="5E3BD9F2">
      <w:pPr>
        <w:pStyle w:val="8"/>
        <w:ind w:left="8600" w:leftChars="430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 оценки эффективности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«Развитие физической культуры и спорта Аргаяшского муниципального округа»</w:t>
      </w:r>
    </w:p>
    <w:p w14:paraId="72D3D28A">
      <w:pPr>
        <w:pStyle w:val="8"/>
        <w:ind w:left="8505"/>
        <w:rPr>
          <w:rFonts w:ascii="Times New Roman" w:hAnsi="Times New Roman" w:cs="Times New Roman"/>
          <w:sz w:val="28"/>
          <w:szCs w:val="28"/>
        </w:rPr>
      </w:pPr>
    </w:p>
    <w:p w14:paraId="732A9915">
      <w:pPr>
        <w:pStyle w:val="15"/>
        <w:jc w:val="both"/>
        <w:rPr>
          <w:rFonts w:ascii="Times New Roman" w:hAnsi="Times New Roman" w:cs="Times New Roman"/>
          <w:b w:val="0"/>
        </w:rPr>
      </w:pPr>
    </w:p>
    <w:p w14:paraId="19F7F155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Финансовое обеспечение реализации муниципальной программы за </w:t>
      </w:r>
      <w:r>
        <w:rPr>
          <w:bCs/>
          <w:color w:val="26282F"/>
          <w:sz w:val="28"/>
          <w:szCs w:val="28"/>
          <w:lang w:val="ru-RU"/>
        </w:rPr>
        <w:t>счёт</w:t>
      </w:r>
      <w:r>
        <w:rPr>
          <w:bCs/>
          <w:color w:val="26282F"/>
          <w:sz w:val="28"/>
          <w:szCs w:val="28"/>
        </w:rPr>
        <w:t xml:space="preserve"> всех источников финансирования</w:t>
      </w:r>
    </w:p>
    <w:p w14:paraId="40FDAC36">
      <w:pPr>
        <w:widowControl w:val="0"/>
        <w:numPr>
          <w:ilvl w:val="0"/>
          <w:numId w:val="0"/>
        </w:numPr>
        <w:jc w:val="center"/>
        <w:outlineLvl w:val="1"/>
        <w:rPr>
          <w:bCs/>
          <w:color w:val="26282F"/>
          <w:sz w:val="28"/>
          <w:szCs w:val="28"/>
        </w:rPr>
      </w:pPr>
    </w:p>
    <w:p w14:paraId="0643E29D">
      <w:pPr>
        <w:widowControl w:val="0"/>
        <w:ind w:firstLine="720"/>
        <w:jc w:val="both"/>
        <w:rPr>
          <w:sz w:val="28"/>
          <w:szCs w:val="28"/>
        </w:rPr>
      </w:pPr>
    </w:p>
    <w:tbl>
      <w:tblPr>
        <w:tblStyle w:val="3"/>
        <w:tblW w:w="5029" w:type="pc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517"/>
        <w:gridCol w:w="1787"/>
        <w:gridCol w:w="2604"/>
        <w:gridCol w:w="1905"/>
        <w:gridCol w:w="1400"/>
        <w:gridCol w:w="1255"/>
        <w:gridCol w:w="1468"/>
        <w:gridCol w:w="236"/>
      </w:tblGrid>
      <w:tr w14:paraId="01227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9F01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4BE5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755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EB71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1B95D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Расходы (тыс. руб.), годы</w:t>
            </w:r>
          </w:p>
        </w:tc>
      </w:tr>
      <w:tr w14:paraId="7810D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95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9EE1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61AE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6718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7FB3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E265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2026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1B3D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94C9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2028</w:t>
            </w:r>
          </w:p>
          <w:p w14:paraId="4341F49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D8AB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</w:tr>
      <w:tr w14:paraId="4C6D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8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B0CC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0F4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7C59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F5F9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A08A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1E3D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9AF4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7</w:t>
            </w:r>
          </w:p>
          <w:p w14:paraId="4844AC0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69092D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7D27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</w:t>
            </w:r>
          </w:p>
        </w:tc>
      </w:tr>
      <w:tr w14:paraId="2D5E3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58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8C5D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4C529">
            <w:pPr>
              <w:shd w:val="clear" w:color="auto" w:fill="FFFFFF"/>
              <w:spacing w:after="0" w:line="240" w:lineRule="auto"/>
              <w:jc w:val="left"/>
              <w:outlineLvl w:val="0"/>
              <w:rPr>
                <w:rFonts w:hint="default"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«Развитие физической культуры и спорта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Аргаяшско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го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ого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округа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»</w:t>
            </w:r>
          </w:p>
          <w:p w14:paraId="25481D7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BB81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всего, в том числе: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99D15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F087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5749DEC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84 282,4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3AAE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04D4015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89 163,7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4FFD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9808EC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89 270,1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9BE0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262 716,2</w:t>
            </w:r>
          </w:p>
        </w:tc>
      </w:tr>
      <w:tr w14:paraId="28A2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58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906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00C4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ED1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B115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04A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61168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1ED2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  <w:p w14:paraId="6C3DC46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952D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2 074,3</w:t>
            </w:r>
          </w:p>
        </w:tc>
      </w:tr>
      <w:tr w14:paraId="027FA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22B9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4614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D27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A177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384E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4 629,1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70F4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12 765,6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D30B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10 797,6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A3DB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28 192,3</w:t>
            </w:r>
          </w:p>
        </w:tc>
      </w:tr>
      <w:tr w14:paraId="4E611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58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DA1B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7F045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C14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7E26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районный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65DB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79 653,3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DD24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76 398,1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47B6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76 398,2</w:t>
            </w:r>
          </w:p>
          <w:p w14:paraId="77C3EB3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1422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232 449,6</w:t>
            </w:r>
          </w:p>
        </w:tc>
      </w:tr>
      <w:tr w14:paraId="4D1BE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9DE4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5A295">
            <w:pPr>
              <w:pStyle w:val="8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Муниципальный проект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«Развитие физической культуры, массового спорта и подготовки спортивного резерва»</w:t>
            </w:r>
          </w:p>
          <w:p w14:paraId="682F779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FCBD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46C3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A18FE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4 426,4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2DD76E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17 003,9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B7F38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17 110,3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C8B88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38 540.5</w:t>
            </w:r>
          </w:p>
        </w:tc>
        <w:tc>
          <w:tcPr>
            <w:tcW w:w="236" w:type="dxa"/>
          </w:tcPr>
          <w:p w14:paraId="0AEA927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DC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C7C2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4C91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BEF7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D488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2A32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810E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0B3DA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FC81D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236" w:type="dxa"/>
          </w:tcPr>
          <w:p w14:paraId="598A6F8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CD3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3729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AF4A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936F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F5F6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133CBB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4 421,8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BB215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12 558,3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7DED2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12 663,6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5DF75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29 643,7</w:t>
            </w:r>
          </w:p>
        </w:tc>
        <w:tc>
          <w:tcPr>
            <w:tcW w:w="236" w:type="dxa"/>
          </w:tcPr>
          <w:p w14:paraId="3254DE6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DA2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D4A4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3358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7D25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2603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6A33C4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4,6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A325F4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4 445,6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C516A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4 446,7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F6FAB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8 896,9</w:t>
            </w:r>
          </w:p>
        </w:tc>
        <w:tc>
          <w:tcPr>
            <w:tcW w:w="236" w:type="dxa"/>
          </w:tcPr>
          <w:p w14:paraId="53E9BA4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707A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1223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1.1.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5D4AD2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Оснащение объектов спортвной инфраструктуры спортивно-технологическим оборудованием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F9446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E4A9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F5BBD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ED85C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2771D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5 086,6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C7E855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5 086,6</w:t>
            </w:r>
          </w:p>
        </w:tc>
        <w:tc>
          <w:tcPr>
            <w:tcW w:w="236" w:type="dxa"/>
          </w:tcPr>
          <w:p w14:paraId="599A54D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420F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1AD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2C14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ACCA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E11C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EED28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096BC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D3E26B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8227D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2 074,3</w:t>
            </w:r>
          </w:p>
        </w:tc>
        <w:tc>
          <w:tcPr>
            <w:tcW w:w="236" w:type="dxa"/>
          </w:tcPr>
          <w:p w14:paraId="4E628A4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4BFC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6F70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925BD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16B3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D4655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07477B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01E3C6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CC187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3 006,3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4EDCF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3 006,3</w:t>
            </w:r>
          </w:p>
        </w:tc>
        <w:tc>
          <w:tcPr>
            <w:tcW w:w="236" w:type="dxa"/>
          </w:tcPr>
          <w:p w14:paraId="05F86390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BCEB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0A43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0C9D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11C8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4E2C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43F2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4483F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A3431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AD94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3,0</w:t>
            </w:r>
          </w:p>
        </w:tc>
        <w:tc>
          <w:tcPr>
            <w:tcW w:w="236" w:type="dxa"/>
          </w:tcPr>
          <w:p w14:paraId="43DCCD4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E7E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8FAB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C6A4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ru-RU" w:bidi="ar-SA"/>
              </w:rPr>
              <w:t xml:space="preserve">Организация и проведение летних спортивных игр «Золотой колос» и зимней сельской спартакиады «Уральская метелица» 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5DAE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6EE9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4C259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01AE3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4 204, 2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E7515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1 301,3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9CB9C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5 505,5</w:t>
            </w:r>
          </w:p>
        </w:tc>
        <w:tc>
          <w:tcPr>
            <w:tcW w:w="236" w:type="dxa"/>
          </w:tcPr>
          <w:p w14:paraId="788B43D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0CE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4515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DA59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BC6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B76E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DF22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E673A7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7E8E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D63FC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7B776AF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0EE3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F179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C1B4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CB1E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1FE0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17659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CEED4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4 200,00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89053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1 300 ,00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4F58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5 500 ,00</w:t>
            </w:r>
          </w:p>
        </w:tc>
        <w:tc>
          <w:tcPr>
            <w:tcW w:w="236" w:type="dxa"/>
          </w:tcPr>
          <w:p w14:paraId="0BB73C1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C68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7339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2F7F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0CB3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6F57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F6906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CF023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4 ,2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3F7D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CEB8B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5,5</w:t>
            </w:r>
          </w:p>
        </w:tc>
        <w:tc>
          <w:tcPr>
            <w:tcW w:w="236" w:type="dxa"/>
          </w:tcPr>
          <w:p w14:paraId="5D33CC2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16A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A3D6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D0EE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FB7A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9259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DC80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57CE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6E84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9B93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DC9FF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61C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6657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.3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F430D6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ru-RU" w:bidi="ar-SA"/>
              </w:rPr>
              <w:t>О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>плат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 xml:space="preserve">а 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 xml:space="preserve"> работы с населением среднего возраста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878B7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A989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E32DE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829,3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BECFE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829,3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4E814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829,3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BC0C0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2 487,9</w:t>
            </w:r>
          </w:p>
        </w:tc>
        <w:tc>
          <w:tcPr>
            <w:tcW w:w="236" w:type="dxa"/>
          </w:tcPr>
          <w:p w14:paraId="66804DF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B878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E564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CCB1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E73F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6B16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F43413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A9E77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E7C7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734EA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6" w:type="dxa"/>
          </w:tcPr>
          <w:p w14:paraId="2E09B9A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F1F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758A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A2BB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FF66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7C99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1ABEC4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828,5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73EE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828,5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8120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828,4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500D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2 485,5</w:t>
            </w:r>
          </w:p>
        </w:tc>
        <w:tc>
          <w:tcPr>
            <w:tcW w:w="236" w:type="dxa"/>
          </w:tcPr>
          <w:p w14:paraId="2F9C276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9E3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B23EF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D47A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D049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F740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9FBDA5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69A884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8B3B6E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0,8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4BB49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2,4</w:t>
            </w:r>
          </w:p>
        </w:tc>
        <w:tc>
          <w:tcPr>
            <w:tcW w:w="236" w:type="dxa"/>
          </w:tcPr>
          <w:p w14:paraId="5A6E8AB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53EB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BFE9B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1.4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4ABB5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Приобретение спортивного инвентаря, оборудования и экипировки для спортивных школ и физкультурно-оздоровительных организаций , находящихся в сельской местности и малых городах с населением до 50 тысяч челове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2CF48E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088B0D8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83B96D3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AEF7B9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1 264,5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6AC7F8DB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1 264,5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1886D9F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2 569,0</w:t>
            </w:r>
          </w:p>
        </w:tc>
        <w:tc>
          <w:tcPr>
            <w:tcW w:w="236" w:type="dxa"/>
            <w:vMerge w:val="restart"/>
          </w:tcPr>
          <w:p w14:paraId="30CF3DA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BA76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04E6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6B337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8576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6CAD745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4EAE29D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65BE35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B27638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2ABAF4D0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6" w:type="dxa"/>
            <w:vMerge w:val="continue"/>
          </w:tcPr>
          <w:p w14:paraId="1FA3896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7E1D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E61B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940E6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38A9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5063B1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  <w:p w14:paraId="18081A2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D479337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BE822A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1 263,3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526892E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1 263,3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0CD830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2 526,6</w:t>
            </w:r>
          </w:p>
        </w:tc>
        <w:tc>
          <w:tcPr>
            <w:tcW w:w="236" w:type="dxa"/>
            <w:vMerge w:val="continue"/>
          </w:tcPr>
          <w:p w14:paraId="4624CB0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68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319C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7D668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0F95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0C18D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9D424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C220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689A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6EF41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2,4</w:t>
            </w:r>
          </w:p>
        </w:tc>
        <w:tc>
          <w:tcPr>
            <w:tcW w:w="236" w:type="dxa"/>
            <w:vMerge w:val="continue"/>
          </w:tcPr>
          <w:p w14:paraId="3A5340D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A860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C5E5FB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1.5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04958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>О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>плат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 xml:space="preserve">а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  с детьми и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>молодёжью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в возрасте от 6 до 29 лет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1FAD89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EA8FB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9F357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4BAF3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414,6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336B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414,6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90C30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829,2</w:t>
            </w:r>
          </w:p>
        </w:tc>
        <w:tc>
          <w:tcPr>
            <w:tcW w:w="236" w:type="dxa"/>
          </w:tcPr>
          <w:p w14:paraId="2EF11CB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94FD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B1563D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CC0AE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FABEC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ABD30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67D24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B7A4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46F1E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C4E8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6" w:type="dxa"/>
          </w:tcPr>
          <w:p w14:paraId="44448D5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0B9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2D4A0F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646DAA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9F7B0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02423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9B5662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3352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414,2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4EF5E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414,2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BA77E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828,4</w:t>
            </w:r>
          </w:p>
        </w:tc>
        <w:tc>
          <w:tcPr>
            <w:tcW w:w="236" w:type="dxa"/>
          </w:tcPr>
          <w:p w14:paraId="35D6D28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04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F6BF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2895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81A1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36B5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710FE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21BAA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6B8C6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C7940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0,8</w:t>
            </w:r>
          </w:p>
        </w:tc>
        <w:tc>
          <w:tcPr>
            <w:tcW w:w="236" w:type="dxa"/>
          </w:tcPr>
          <w:p w14:paraId="7496166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8D5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A7D86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1.6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E45B84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>О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>плат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 xml:space="preserve">а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услуг специалистов по организации физкультурно-оздоровительной и спортивно-массовой работы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 xml:space="preserve"> с населением старшего возраста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0CFC08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55E95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F57A9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3499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C8435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1 243,9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1DBCA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3 731,7</w:t>
            </w:r>
          </w:p>
        </w:tc>
        <w:tc>
          <w:tcPr>
            <w:tcW w:w="236" w:type="dxa"/>
          </w:tcPr>
          <w:p w14:paraId="4CC2FB8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BFC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06BE9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0E5D6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F051C6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45133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A76874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83CBA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697C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CCA7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" w:type="dxa"/>
          </w:tcPr>
          <w:p w14:paraId="52E6B33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402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432FE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761214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D3A0A2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8CD4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146E3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F942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3F9A1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1 242,7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FBCBF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3 728,1</w:t>
            </w:r>
          </w:p>
        </w:tc>
        <w:tc>
          <w:tcPr>
            <w:tcW w:w="236" w:type="dxa"/>
          </w:tcPr>
          <w:p w14:paraId="6C16BD7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A65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0735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065B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A2201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39493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B8989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95E0D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3FC6A6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4E674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3.6</w:t>
            </w:r>
          </w:p>
        </w:tc>
        <w:tc>
          <w:tcPr>
            <w:tcW w:w="236" w:type="dxa"/>
          </w:tcPr>
          <w:p w14:paraId="6235154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97D7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530F3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1.7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32788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ru-RU" w:bidi="ar-SA"/>
              </w:rPr>
              <w:t>Д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>оведение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25C0E74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E26B4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8034DE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3CEB6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6 694,1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151C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6 694,1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8C432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13 388,2</w:t>
            </w:r>
          </w:p>
        </w:tc>
        <w:tc>
          <w:tcPr>
            <w:tcW w:w="236" w:type="dxa"/>
          </w:tcPr>
          <w:p w14:paraId="5269F3E0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F25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D0F2E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C3829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BC226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5454A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FD5B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CEE34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9A413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596B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6" w:type="dxa"/>
          </w:tcPr>
          <w:p w14:paraId="1F6D776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5E5D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888AF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0062D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86011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83FFA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3FE09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11B0E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2 259,0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6891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2 259,0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974B1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4 518,0</w:t>
            </w:r>
          </w:p>
        </w:tc>
        <w:tc>
          <w:tcPr>
            <w:tcW w:w="236" w:type="dxa"/>
          </w:tcPr>
          <w:p w14:paraId="6E08CDB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ABB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9893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4C05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FB0B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6518A8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F6519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22481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4 435,1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F371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4 435,1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3286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8 870,2</w:t>
            </w:r>
          </w:p>
        </w:tc>
        <w:tc>
          <w:tcPr>
            <w:tcW w:w="236" w:type="dxa"/>
          </w:tcPr>
          <w:p w14:paraId="3DF50F3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483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F7FDB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1.8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3E18A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>В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>ыплат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val="ru-RU" w:eastAsia="en-US"/>
              </w:rPr>
              <w:t>а</w:t>
            </w:r>
            <w:r>
              <w:rPr>
                <w:rFonts w:hint="default" w:ascii="Times New Roman" w:hAnsi="Times New Roman" w:cs="Times New Roman"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F161F7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4DB8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92E8B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2 353,0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39AE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2 353,0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8DAA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2 353,0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71C996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7 059,0</w:t>
            </w:r>
          </w:p>
        </w:tc>
        <w:tc>
          <w:tcPr>
            <w:tcW w:w="236" w:type="dxa"/>
          </w:tcPr>
          <w:p w14:paraId="1AAF84B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7D8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1C9A8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DB7DE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8388D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9EEEF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2F79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C98D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5EF56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10A8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" w:type="dxa"/>
          </w:tcPr>
          <w:p w14:paraId="02F96AA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9F77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697601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31649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FAE14E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D9406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A848BA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2 350,7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D0C513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2 350,7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7C5C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2 350,7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0E80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7 052,1</w:t>
            </w:r>
          </w:p>
        </w:tc>
        <w:tc>
          <w:tcPr>
            <w:tcW w:w="236" w:type="dxa"/>
          </w:tcPr>
          <w:p w14:paraId="5C49A95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437D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15E2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053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1FF2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E6597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EC1A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0EEC45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9E8822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2, 3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698D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6,9</w:t>
            </w:r>
          </w:p>
        </w:tc>
        <w:tc>
          <w:tcPr>
            <w:tcW w:w="236" w:type="dxa"/>
          </w:tcPr>
          <w:p w14:paraId="237B754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DA7A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01BB3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B4BA3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Муниципальный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«Развитие адаптивной физической культуры и адаптивного спорта»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 т.ч.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F2011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4B38FF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CA8C0F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207,3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6DBB4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207,3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4DDC0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207,3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AE4F6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621,9</w:t>
            </w:r>
          </w:p>
        </w:tc>
        <w:tc>
          <w:tcPr>
            <w:tcW w:w="236" w:type="dxa"/>
          </w:tcPr>
          <w:p w14:paraId="6EBE748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C37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84B45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DBC7D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2178F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5FF21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9192BE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453A35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33779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B4BDC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5031995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2F8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311BF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E4393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21A52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78FE7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94739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9C8ADE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022A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207,1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881398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621,3</w:t>
            </w:r>
          </w:p>
        </w:tc>
        <w:tc>
          <w:tcPr>
            <w:tcW w:w="236" w:type="dxa"/>
          </w:tcPr>
          <w:p w14:paraId="5CBF3D2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F007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6551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31B9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F3F7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C9CAD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EC1CF1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8855B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B08292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34C680">
            <w:pPr>
              <w:pStyle w:val="8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236" w:type="dxa"/>
          </w:tcPr>
          <w:p w14:paraId="0591419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860C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3FC40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3.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4AFFE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 xml:space="preserve">Всего на реализацию комплекса процессных мероприятий, в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3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kern w:val="36"/>
                <w:sz w:val="24"/>
                <w:szCs w:val="24"/>
                <w:lang w:eastAsia="ru-RU"/>
              </w:rPr>
              <w:t>«Функционирование системы физической культуры и спорта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36"/>
                <w:sz w:val="24"/>
                <w:szCs w:val="24"/>
                <w:lang w:val="en-US" w:eastAsia="ru-RU"/>
              </w:rPr>
              <w:t xml:space="preserve">» в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т.ч.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E697EC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D787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81F2C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74 453,6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0C881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66 757,4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263A4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66 757,4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2040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74 453,6</w:t>
            </w:r>
          </w:p>
        </w:tc>
        <w:tc>
          <w:tcPr>
            <w:tcW w:w="236" w:type="dxa"/>
          </w:tcPr>
          <w:p w14:paraId="186830D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A14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0642E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1E11F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F6D635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7AC5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82E4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D2FD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0AA7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9CD1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547FDA3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15AC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78C22B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13B9E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5924F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DF98A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6313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B0F69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2BB3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0CE5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6BABD8B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5D00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D182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B9D55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0ACC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71C4F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7B20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74 453,6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6DA6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66 757,4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94312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66 757,4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232C7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207 968,4</w:t>
            </w:r>
          </w:p>
        </w:tc>
        <w:tc>
          <w:tcPr>
            <w:tcW w:w="236" w:type="dxa"/>
          </w:tcPr>
          <w:p w14:paraId="29B60310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215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95908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3.1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00320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Финансовое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обеспечение муниципального задания на оказание государственных услуг(выполнение работ)(учреждения физической культуры спорта)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A4FAB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2740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7E670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34 851,8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1277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34 542,0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A3C46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34 542,0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FF93A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103 935,8</w:t>
            </w:r>
          </w:p>
        </w:tc>
        <w:tc>
          <w:tcPr>
            <w:tcW w:w="236" w:type="dxa"/>
          </w:tcPr>
          <w:p w14:paraId="558C435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3D16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7F13A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83EB2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098C7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BE2AB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81A2A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567B54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707D39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D77DD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7E529A2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55B1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C3F509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17BDC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9A634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53A08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E2E35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E68169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EFF50C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CC1578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3A8416C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5842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3ECE3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4C0C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0A9F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AC84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DF91F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34 851,8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076DC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34 542,00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FE34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34 542,00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8CF5E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103 935,8</w:t>
            </w:r>
          </w:p>
        </w:tc>
        <w:tc>
          <w:tcPr>
            <w:tcW w:w="236" w:type="dxa"/>
          </w:tcPr>
          <w:p w14:paraId="4B497D6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53507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65C77B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3.2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96C18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Финансовое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обеспечение муниципального задания на оказание государственных услуг(выполнение работ)(физкультурно-оздоровительный комплекс)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ACEDD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ФОК 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20EC7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361DB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39 601,8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1A8D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3BCE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6652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104 332,6</w:t>
            </w:r>
          </w:p>
        </w:tc>
        <w:tc>
          <w:tcPr>
            <w:tcW w:w="236" w:type="dxa"/>
          </w:tcPr>
          <w:p w14:paraId="122DC5A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1BF5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C64A1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98DF6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6208C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E2627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39DA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C4AEE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60730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F4E3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6" w:type="dxa"/>
          </w:tcPr>
          <w:p w14:paraId="732C42F7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B0D1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28803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A13288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950ECD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2C8F00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5D9E4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C0C2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FABC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B99BF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00,0</w:t>
            </w:r>
          </w:p>
        </w:tc>
        <w:tc>
          <w:tcPr>
            <w:tcW w:w="236" w:type="dxa"/>
          </w:tcPr>
          <w:p w14:paraId="37C11A0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5760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689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D9E8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B7FA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E548F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A50EE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39 601,8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157A9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10A6F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32 215,4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DBCF9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104 332,6</w:t>
            </w:r>
          </w:p>
        </w:tc>
        <w:tc>
          <w:tcPr>
            <w:tcW w:w="236" w:type="dxa"/>
          </w:tcPr>
          <w:p w14:paraId="7118C4A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B4BF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AC3A3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3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C14EF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Комплекс процессных мероприятий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Основные направления развития физической культуры и спорта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 xml:space="preserve"> в т.ч.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5225E0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BB61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5FA8F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BAFEB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55865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C6EE3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236" w:type="dxa"/>
          </w:tcPr>
          <w:p w14:paraId="67B28AB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4411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CDEE7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32508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CECE2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79C85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4E442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2627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E6B32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0224B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023EFCF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AC55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81B645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A7AB8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C653E1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9C6F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602B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8CD5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766BD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24A73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1080EEE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7FD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9AC77F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E9EDC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1E890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07F9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65BC1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CC1F0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7AC6F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9FEFE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3 500,0</w:t>
            </w:r>
          </w:p>
        </w:tc>
        <w:tc>
          <w:tcPr>
            <w:tcW w:w="236" w:type="dxa"/>
          </w:tcPr>
          <w:p w14:paraId="4DED1A5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BDB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EFF24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5.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BB363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Реализация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 xml:space="preserve"> Всероссийского физкультурно- спортивного комплекса «Готов к труду и обороне(ГТО)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91196">
            <w:pPr>
              <w:widowControl w:val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24F39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01BC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25501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350F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1A231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5 085,3</w:t>
            </w:r>
          </w:p>
        </w:tc>
        <w:tc>
          <w:tcPr>
            <w:tcW w:w="236" w:type="dxa"/>
          </w:tcPr>
          <w:p w14:paraId="2BC1514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8810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A3A6C0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A1B364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8AB1BB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7CA4D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726E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52038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1BC0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4723E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63D4D6E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992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E8143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68DC92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129BE50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AF5A8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529AF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6B98A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500A6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E8374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00BCAE3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10B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2F5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D39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FF1F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F1C956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315F2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50CB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99C0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1 695,1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13326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5 085,3</w:t>
            </w:r>
          </w:p>
        </w:tc>
        <w:tc>
          <w:tcPr>
            <w:tcW w:w="236" w:type="dxa"/>
          </w:tcPr>
          <w:p w14:paraId="495FC76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BE3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EAD16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5.1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5D5EC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ru-RU" w:eastAsia="ru-RU" w:bidi="ar-SA"/>
              </w:rPr>
              <w:t>Мероприятия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4"/>
                <w:szCs w:val="24"/>
                <w:lang w:val="en-US" w:eastAsia="ru-RU" w:bidi="ar-SA"/>
              </w:rPr>
              <w:t xml:space="preserve"> в сфере физической культуры и спорта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3AA3E8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A1090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999D18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1A50F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E3E15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694517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236" w:type="dxa"/>
          </w:tcPr>
          <w:p w14:paraId="0EE89C0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E2F0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DB006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E3ADF5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27EDC8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A3E1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63A72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B9977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3927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FB7FEB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4657649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C014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3FDCD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8565C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9B44E3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8D927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C948E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2088A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BAB2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EDC3E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53A68409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79658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720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30C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E64C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66621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A1091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E5C35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  <w:p w14:paraId="0DC8BF7F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16F29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0,4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7EC8B3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1,2</w:t>
            </w:r>
          </w:p>
        </w:tc>
        <w:tc>
          <w:tcPr>
            <w:tcW w:w="236" w:type="dxa"/>
          </w:tcPr>
          <w:p w14:paraId="2CB5CC0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5EC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57F48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5.2</w:t>
            </w:r>
          </w:p>
        </w:tc>
        <w:tc>
          <w:tcPr>
            <w:tcW w:w="35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B09535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  <w:t>Финансовое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обеспечение муниципального задания на оказание муниципальных услуг(выполнение работ) (Учреждения физкультуры и спорта)</w:t>
            </w: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ED9B04A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МБУ АМО «Физкультура и спорт»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488369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3BD04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018498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5EC1D1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5B2B89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3 885,3</w:t>
            </w:r>
          </w:p>
        </w:tc>
        <w:tc>
          <w:tcPr>
            <w:tcW w:w="236" w:type="dxa"/>
          </w:tcPr>
          <w:p w14:paraId="4D34C52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352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D01410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E95D6A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9AC422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C15FBC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A14DF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104E1D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3B69A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8F64C2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72E04D6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6E11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F1D57D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538D5D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009F2E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153CA3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областной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536735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CA48E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F3000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770DE8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0,00</w:t>
            </w:r>
          </w:p>
        </w:tc>
        <w:tc>
          <w:tcPr>
            <w:tcW w:w="236" w:type="dxa"/>
          </w:tcPr>
          <w:p w14:paraId="234DEB3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1B61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49D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E2EE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773A6"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16D84F">
            <w:pPr>
              <w:widowControl w:val="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местный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бюджет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E20CC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B144ED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25140D">
            <w:pPr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1 295,1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E94A31">
            <w:pPr>
              <w:pStyle w:val="8"/>
              <w:suppressAutoHyphens/>
              <w:spacing w:before="0" w:after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3 885,3</w:t>
            </w:r>
          </w:p>
        </w:tc>
        <w:tc>
          <w:tcPr>
            <w:tcW w:w="236" w:type="dxa"/>
          </w:tcPr>
          <w:p w14:paraId="739F0F3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7BDF8C29">
      <w:pPr>
        <w:widowControl w:val="0"/>
        <w:jc w:val="center"/>
        <w:rPr>
          <w:bCs/>
          <w:color w:val="26282F"/>
        </w:rPr>
      </w:pPr>
    </w:p>
    <w:p w14:paraId="0C4BB9E7">
      <w:pPr>
        <w:widowControl w:val="0"/>
        <w:jc w:val="center"/>
        <w:rPr>
          <w:bCs/>
          <w:color w:val="26282F"/>
        </w:rPr>
      </w:pPr>
    </w:p>
    <w:p w14:paraId="0987E99A">
      <w:pPr>
        <w:pStyle w:val="8"/>
        <w:jc w:val="right"/>
        <w:rPr>
          <w:rFonts w:ascii="Times New Roman" w:hAnsi="Times New Roman" w:cs="Times New Roman"/>
        </w:rPr>
      </w:pPr>
      <w:r>
        <w:br w:type="page"/>
      </w:r>
    </w:p>
    <w:p w14:paraId="2555DB33">
      <w:pPr>
        <w:pStyle w:val="8"/>
        <w:numPr>
          <w:ilvl w:val="0"/>
          <w:numId w:val="0"/>
        </w:numPr>
        <w:spacing w:before="0" w:after="0"/>
        <w:ind w:left="8600" w:leftChars="4300" w:firstLine="0" w:firstLineChars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14:paraId="4BEF57DE">
      <w:pPr>
        <w:pStyle w:val="8"/>
        <w:ind w:left="8600" w:leftChars="430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разработки, реализации </w:t>
      </w:r>
    </w:p>
    <w:p w14:paraId="34AD5FE0">
      <w:pPr>
        <w:pStyle w:val="8"/>
        <w:tabs>
          <w:tab w:val="left" w:pos="9200"/>
        </w:tabs>
        <w:ind w:left="8600" w:leftChars="430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и оценки эффективности муниципальн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«Развитие физической культуры и спорта Аргаяшского муниципального округа»</w:t>
      </w:r>
    </w:p>
    <w:p w14:paraId="46562CBB">
      <w:pPr>
        <w:pStyle w:val="8"/>
        <w:ind w:left="8600" w:leftChars="4300" w:firstLine="0" w:firstLineChars="0"/>
        <w:rPr>
          <w:rFonts w:ascii="Times New Roman" w:hAnsi="Times New Roman" w:cs="Times New Roman"/>
          <w:sz w:val="24"/>
          <w:szCs w:val="24"/>
        </w:rPr>
      </w:pPr>
    </w:p>
    <w:p w14:paraId="179098B5">
      <w:pPr>
        <w:pStyle w:val="8"/>
        <w:ind w:left="8505"/>
        <w:rPr>
          <w:rFonts w:ascii="Times New Roman" w:hAnsi="Times New Roman" w:cs="Times New Roman"/>
          <w:sz w:val="28"/>
          <w:szCs w:val="28"/>
        </w:rPr>
      </w:pPr>
    </w:p>
    <w:p w14:paraId="53B798D0">
      <w:pPr>
        <w:pStyle w:val="8"/>
        <w:ind w:left="8505"/>
        <w:rPr>
          <w:rFonts w:ascii="Times New Roman" w:hAnsi="Times New Roman" w:cs="Times New Roman"/>
          <w:sz w:val="28"/>
          <w:szCs w:val="28"/>
        </w:rPr>
      </w:pPr>
    </w:p>
    <w:p w14:paraId="41BC2EAF">
      <w:pPr>
        <w:widowControl w:val="0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Методика </w:t>
      </w:r>
      <w:r>
        <w:rPr>
          <w:bCs/>
          <w:color w:val="26282F"/>
          <w:sz w:val="28"/>
          <w:szCs w:val="28"/>
          <w:lang w:val="ru-RU"/>
        </w:rPr>
        <w:t>расчёта</w:t>
      </w:r>
      <w:r>
        <w:rPr>
          <w:bCs/>
          <w:color w:val="26282F"/>
          <w:sz w:val="28"/>
          <w:szCs w:val="28"/>
        </w:rPr>
        <w:t xml:space="preserve"> и источники информации</w:t>
      </w:r>
    </w:p>
    <w:p w14:paraId="4FEE05C7">
      <w:pPr>
        <w:widowControl w:val="0"/>
        <w:jc w:val="center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14:paraId="322A1236">
      <w:pPr>
        <w:widowControl w:val="0"/>
        <w:jc w:val="center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показателей структурных элементов</w:t>
      </w:r>
    </w:p>
    <w:p w14:paraId="28C1119D">
      <w:pPr>
        <w:widowControl w:val="0"/>
        <w:jc w:val="center"/>
        <w:rPr>
          <w:sz w:val="28"/>
          <w:szCs w:val="28"/>
        </w:rPr>
      </w:pPr>
      <w:r>
        <w:rPr>
          <w:rFonts w:hint="default"/>
          <w:bCs/>
          <w:color w:val="26282F"/>
          <w:sz w:val="28"/>
          <w:szCs w:val="28"/>
          <w:lang w:val="ru-RU"/>
        </w:rPr>
        <w:t>«Развитие физической культуры и спорта Аргаяшского муниципального округа»</w:t>
      </w:r>
    </w:p>
    <w:p w14:paraId="7BAB760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5A5D63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Обоснование состава и значений показателей (индикаторов) программы, методика их расчёта, источники получения информации и оценка влияния внешних факторов и условий на их достижение</w:t>
      </w:r>
    </w:p>
    <w:p w14:paraId="08B58CBC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7"/>
        <w:tblW w:w="14408" w:type="dxa"/>
        <w:tblInd w:w="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594"/>
        <w:gridCol w:w="1701"/>
        <w:gridCol w:w="5103"/>
        <w:gridCol w:w="1559"/>
        <w:gridCol w:w="2803"/>
      </w:tblGrid>
      <w:tr w14:paraId="2A4E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9B6E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</w:t>
            </w:r>
          </w:p>
          <w:p w14:paraId="1F1D1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4" w:type="dxa"/>
          </w:tcPr>
          <w:p w14:paraId="7350D6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Наименование показателей (индикаторов)</w:t>
            </w:r>
          </w:p>
        </w:tc>
        <w:tc>
          <w:tcPr>
            <w:tcW w:w="1701" w:type="dxa"/>
          </w:tcPr>
          <w:p w14:paraId="352BD6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Обоснование состава и значений показателей (индикаторов)</w:t>
            </w:r>
          </w:p>
        </w:tc>
        <w:tc>
          <w:tcPr>
            <w:tcW w:w="5103" w:type="dxa"/>
          </w:tcPr>
          <w:p w14:paraId="63E63A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Методика расчёта</w:t>
            </w:r>
          </w:p>
        </w:tc>
        <w:tc>
          <w:tcPr>
            <w:tcW w:w="1559" w:type="dxa"/>
          </w:tcPr>
          <w:p w14:paraId="26E45E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2803" w:type="dxa"/>
          </w:tcPr>
          <w:p w14:paraId="6E97C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Оценка влияния внешних факторов и условий на достижение показателей (индикаторов)</w:t>
            </w:r>
          </w:p>
        </w:tc>
      </w:tr>
      <w:tr w14:paraId="2E8F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C3ABDF5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63ACB0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 w14:paraId="0F58A33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DEF2E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0089D8A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0D5D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C786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995A99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95D671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DAE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0B2EF2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Доля населения Аргаяшскогомуниципального района систематически занимающегося физической культурой и спортом в общей численности населения 3-79 лет</w:t>
            </w:r>
          </w:p>
        </w:tc>
        <w:tc>
          <w:tcPr>
            <w:tcW w:w="1701" w:type="dxa"/>
          </w:tcPr>
          <w:p w14:paraId="01658A0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Показатель установлен государственной программой РФ «Развитие физической культуры и спорта в РФ»</w:t>
            </w:r>
          </w:p>
        </w:tc>
        <w:tc>
          <w:tcPr>
            <w:tcW w:w="5103" w:type="dxa"/>
          </w:tcPr>
          <w:p w14:paraId="5861C0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Дз= Чз / Чи * 100</w:t>
            </w:r>
          </w:p>
          <w:p w14:paraId="6E06F3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где:</w:t>
            </w:r>
          </w:p>
          <w:p w14:paraId="0CB2C2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 – доля населения, систематически занимающихся физической культурой;</w:t>
            </w:r>
          </w:p>
          <w:p w14:paraId="487BF0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Чз – численность населения, систематически, занимающихся физической культурой и спортом;</w:t>
            </w:r>
          </w:p>
          <w:p w14:paraId="4FE1A0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Чи – численность населения по данным Челстата в возрастном диапазоне </w:t>
            </w:r>
          </w:p>
          <w:p w14:paraId="2F71D66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3-79 лет включительно. </w:t>
            </w:r>
          </w:p>
          <w:p w14:paraId="4B35006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DE91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№1- ФК</w:t>
            </w:r>
          </w:p>
        </w:tc>
        <w:tc>
          <w:tcPr>
            <w:tcW w:w="2803" w:type="dxa"/>
          </w:tcPr>
          <w:p w14:paraId="7FE42B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Низкая мотивация населения к занятием физической культурой и спортом</w:t>
            </w:r>
          </w:p>
          <w:p w14:paraId="23228F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низкий уровень заработной платы физкультурных работников</w:t>
            </w:r>
          </w:p>
        </w:tc>
      </w:tr>
      <w:tr w14:paraId="52AF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47" w:hRule="atLeast"/>
        </w:trPr>
        <w:tc>
          <w:tcPr>
            <w:tcW w:w="648" w:type="dxa"/>
          </w:tcPr>
          <w:p w14:paraId="22C3C00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53DE1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4A033E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  <w:p w14:paraId="37155D2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F44DF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35E025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C94A4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0718070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CD098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5100543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40359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2A8F7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5CF70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C41B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2C058A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Уровень обеспеченности населения Аргаяшского муниципального района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01" w:type="dxa"/>
          </w:tcPr>
          <w:p w14:paraId="258954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Показатель установлен государственной программой РФ «Развитие физической культуры и спорта в РФ»</w:t>
            </w:r>
          </w:p>
        </w:tc>
        <w:tc>
          <w:tcPr>
            <w:tcW w:w="5103" w:type="dxa"/>
          </w:tcPr>
          <w:p w14:paraId="0EE7CD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Уо = ЕПС факт / ЕПС норм * 100</w:t>
            </w:r>
          </w:p>
          <w:p w14:paraId="09BCF6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где:</w:t>
            </w:r>
          </w:p>
          <w:p w14:paraId="44075D8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ЕПС факт – нормативная единовременная пропускная способность имеющихся в Аргаяшском муниципальном районе спортивных сооружений согласно данным федерального статистического наблюдения по форме № 1 – ФК;</w:t>
            </w:r>
          </w:p>
          <w:p w14:paraId="4329B1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ЕПС норм – необходимая нормативная единовременная пропускная способность имеющихся спортивных сооружений</w:t>
            </w:r>
          </w:p>
        </w:tc>
        <w:tc>
          <w:tcPr>
            <w:tcW w:w="1559" w:type="dxa"/>
          </w:tcPr>
          <w:p w14:paraId="6D582E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№1- ФК</w:t>
            </w:r>
          </w:p>
        </w:tc>
        <w:tc>
          <w:tcPr>
            <w:tcW w:w="2803" w:type="dxa"/>
          </w:tcPr>
          <w:p w14:paraId="6C09F0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- недостаточность финансирования мероприятий по обеспечению населения Аргаяшского муниципального района спортивными сооружениями и совершенствованию материально – технической базы</w:t>
            </w:r>
          </w:p>
        </w:tc>
      </w:tr>
    </w:tbl>
    <w:tbl>
      <w:tblPr>
        <w:tblStyle w:val="7"/>
        <w:tblpPr w:leftFromText="180" w:rightFromText="180" w:vertAnchor="text" w:horzAnchor="page" w:tblpX="1545" w:tblpY="1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645"/>
        <w:gridCol w:w="1695"/>
        <w:gridCol w:w="5109"/>
        <w:gridCol w:w="1560"/>
        <w:gridCol w:w="2741"/>
      </w:tblGrid>
      <w:tr w14:paraId="5C71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AB0612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  <w:p w14:paraId="7D80243D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</w:tcPr>
          <w:p w14:paraId="4FA48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систематическим занятиям физической культурой и спортом различных категорий населения, в том числе:</w:t>
            </w:r>
          </w:p>
          <w:p w14:paraId="16444D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детей и молодёжи (возраст 3-29 лет), систематически занимающихся ФК и С, в общей численности учащихся соответствующих учреждений;</w:t>
            </w:r>
          </w:p>
          <w:p w14:paraId="4CFA09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46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доля граждан среднего возраста (женщины:30-54 года; мужчины:30-59 лет), систематически занимающихся физической культурой и спортом, в общей численности граждан среднего возраста</w:t>
            </w:r>
          </w:p>
          <w:p w14:paraId="7DEFCF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5F88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-доля граждан старшего возраста (женщины:55-79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  <w:p w14:paraId="204D0D3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1979249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  <w:p w14:paraId="41D1E0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  <w:p w14:paraId="56D7F9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95E5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выбранный целевой показатель является точным, измеримым, объективным и простым в применении</w:t>
            </w:r>
          </w:p>
        </w:tc>
        <w:tc>
          <w:tcPr>
            <w:tcW w:w="5109" w:type="dxa"/>
          </w:tcPr>
          <w:p w14:paraId="7F5F4DC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Ддфк = Чзфк / Чоу * 100%, где:</w:t>
            </w:r>
          </w:p>
          <w:p w14:paraId="02598C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Чзфк – численность детей и молодежи в возрасте 3-29, привлечённых к занятиям физической культурой и спортом в Аргаяшском районе;</w:t>
            </w:r>
          </w:p>
          <w:p w14:paraId="271B78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Чоу – общая численность детей и молодёжи Еткульского района </w:t>
            </w:r>
          </w:p>
          <w:p w14:paraId="5C1C1B3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 = Чз / Чн * 100 %, где:</w:t>
            </w:r>
          </w:p>
          <w:p w14:paraId="49075B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Чз – численность населения среднего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>(женщины:30-54 года; мужчины:30-59 лет)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привлечённых к занятиям физической культурой и спортом;</w:t>
            </w:r>
          </w:p>
          <w:p w14:paraId="00B30B1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Чн – численность населения среднего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(женщины:30-54 года; мужчины:30-59 лет)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Аргаяшском районе</w:t>
            </w:r>
          </w:p>
          <w:p w14:paraId="0B0226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Дз = Чз / Чн * 100 %, где:</w:t>
            </w:r>
          </w:p>
          <w:p w14:paraId="6FF3AC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Чз – численность населения старшего возраста </w:t>
            </w:r>
          </w:p>
          <w:p w14:paraId="12CAA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(женщины:30-54 года; мужчины:30-59 лет), привлечённых к занятиям физической культурой и спортом;</w:t>
            </w:r>
          </w:p>
          <w:p w14:paraId="4E444CC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Чн – численность населения старшего возраста (женщины:30-54 года; мужчины:30-59 лет)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в Аргаяшском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149B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EE4EE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7F13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№1- ФК</w:t>
            </w:r>
          </w:p>
          <w:p w14:paraId="121CEC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F8F8C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№1- ФК</w:t>
            </w:r>
          </w:p>
          <w:p w14:paraId="058A38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95112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E57F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Данные федерального статистического наблюдения по форме №1- ФК</w:t>
            </w:r>
          </w:p>
        </w:tc>
        <w:tc>
          <w:tcPr>
            <w:tcW w:w="2741" w:type="dxa"/>
          </w:tcPr>
          <w:p w14:paraId="55B2A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Дефицит тренерских кадров или низкий уровень их квалификации</w:t>
            </w:r>
          </w:p>
          <w:p w14:paraId="69D8A9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7346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16DD3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093E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19958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82EE3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Дефицит тренерских кадров, низкий уровень пропаганды физической культуры и спорта</w:t>
            </w:r>
          </w:p>
          <w:p w14:paraId="6DC49A6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C3DE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75C605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E6AA7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1AB4E4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54E28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Дефицит тренерских кадров, низкий уровень пропаганды физической культуры и спорта</w:t>
            </w:r>
          </w:p>
        </w:tc>
      </w:tr>
    </w:tbl>
    <w:p w14:paraId="23C2A82C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4AF67258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34153DDC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69A9FC59">
      <w:pPr>
        <w:shd w:val="clear" w:color="auto" w:fill="FFFFFF"/>
        <w:spacing w:after="105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07F03BB6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5AECF353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4D32924D">
      <w:pPr>
        <w:spacing w:line="240" w:lineRule="auto"/>
        <w:ind w:firstLine="708"/>
        <w:jc w:val="center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23CA2DCA">
      <w:pPr>
        <w:spacing w:line="240" w:lineRule="auto"/>
        <w:ind w:firstLine="708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sectPr>
          <w:headerReference r:id="rId8" w:type="default"/>
          <w:pgSz w:w="16838" w:h="11906" w:orient="landscape"/>
          <w:pgMar w:top="1101" w:right="1134" w:bottom="939" w:left="1134" w:header="709" w:footer="709" w:gutter="0"/>
          <w:pgNumType w:fmt="decimal"/>
          <w:cols w:space="708" w:num="1"/>
          <w:docGrid w:linePitch="360" w:charSpace="0"/>
        </w:sectPr>
      </w:pPr>
    </w:p>
    <w:p w14:paraId="1F66EB3F">
      <w:pPr>
        <w:pStyle w:val="8"/>
        <w:rPr>
          <w:rFonts w:ascii="Courier New" w:hAnsi="Courier New" w:eastAsia="Times New Roman" w:cs="Courier New"/>
        </w:rPr>
      </w:pPr>
    </w:p>
    <w:p w14:paraId="69F0501C">
      <w:pPr>
        <w:pStyle w:val="8"/>
        <w:rPr>
          <w:rFonts w:ascii="Courier New" w:hAnsi="Courier New" w:eastAsia="Times New Roman" w:cs="Courier New"/>
        </w:rPr>
      </w:pPr>
      <w:r>
        <w:br w:type="page"/>
      </w:r>
    </w:p>
    <w:p w14:paraId="58B6A43C">
      <w:pPr>
        <w:widowControl w:val="0"/>
        <w:jc w:val="left"/>
      </w:pPr>
    </w:p>
    <w:sectPr>
      <w:headerReference r:id="rId9" w:type="default"/>
      <w:pgSz w:w="16838" w:h="11906" w:orient="landscape"/>
      <w:pgMar w:top="400" w:right="798" w:bottom="968" w:left="144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3C4F7">
    <w:pPr>
      <w:pStyle w:val="4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90CB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58QvtAgAAOAYAAA4AAABkcnMvZTJvRG9jLnhtbK1U3W7TMBS+R+Id&#10;LN9nSbq0S6ulU9csCKlikwbi2nWcJsKxLdv9GYgLeBQeAWk3IMErdG/EcdK020BoElRqcpzz+33n&#10;+JyebWqOVkybSooEh0cBRkxQmVdikeA3rzMvxshYInLCpWAJvmEGn42fPztdqxHryVLynGkEQYQZ&#10;rVWCS2vVyPcNLVlNzJFUTICykLomFo564eearCF6zf1eEAz8tdS50pIyY+Br2irxLqJ+SkBZFBVl&#10;qaTLmgnbRtWMEwuQTFkpg8dNtUXBqL0sCsMs4gkGpLZ5QhKQ5+7pj0/JaKGJKiu6K4E8pYRHmGpS&#10;CUi6D5USS9BSV7+FqiuqpZGFPaKy9lsgDSOAIgwecXNdEsUaLEC1UXvSzf8LS1+trjSqcpiEPkaC&#10;1NDx7Zft7fbb3ae7z9sf26/wv0Xbn/D6DgJYAWVrZUbgea3A127O5Qbcu+8GPjomNoWu3RswItAD&#10;4Td7wtnGIuqc4l4cB6CioOsOEN8/uCtt7Asma+SEBGvoaEM0Wc2MbU07E5dNyKzivOkqF2id4MFx&#10;P2gc9hoIzoWzhSogxk5qu/VhGAwv4os48qLe4MKLgjT1Jtk08gZZeNJPj9PpNA0/unhhNCqrPGfC&#10;5esmJ4ye1pnd9LQ938+OkbzKXThXktGL+ZRrtCIwuVnzcwxD8ffM/IdlNGpA9QhS2IuC897Qywbx&#10;iRdlUd8bngSxF4TD8+EgiIZRmj2ENKsE+3dID9i/VzQZuYbtsc05oe/+Cs2Vc4AGDHSN890ctvPm&#10;JLuZb4AiJ85lfgOzqWV74Y2iWQVJZ8TYK6LhhsPMwQ60l/AouIQ5kTsJo1Lq93/67uyhvaDFaA0b&#10;I8ECFiRG/KWACwkBbSfoTph3gljWUwmNDGG3KtqI4KAt78RCy/otLMaJywEqIihkSrDtxKlttxYs&#10;Vsomk8ZoqXS1KFsHWCeK2Jm4VtSlaUZITZYW7kNzTQ6sAJXuAAulIXW3/NzGun9urA4Lf/w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Jr58QvtAgAAOA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90CB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Текстовое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11923B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4iRruAgAANgYAAA4AAABkcnMvZTJvRG9jLnhtbK1UX2/TMBB/R+I7&#10;WH7PknRZl1ZLp65ZEFLFJhXEs+s4TYRjW7b7ZyAe4KPwEZD2AhJ8he4bcU6adhsITYJKdc6+8939&#10;fne+s/NNzdGKaVNJkeDwKMCICSrzSiwS/OZ15sUYGUtETrgULME3zODz0fNnZ2s1ZD1ZSp4zjcCJ&#10;MMO1SnBprRr6vqElq4k5kooJUBZS18TCVi/8XJM1eK+53wuCvr+WOldaUmYMnKatEu886qc4lEVR&#10;UZZKuqyZsK1XzTixAMmUlTJ41GRbFIzaq6IwzCKeYEBqmxWCgDx3qz86I8OFJqqs6C4F8pQUHmGq&#10;SSUg6N5VSixBS1395qquqJZGFvaIytpvgTSMAIoweMTNrCSKNViAaqP2pJv/55a+Wl1rVOUJjjAS&#10;pIaCb79sb7ff7j7dfd7+2H6F/y3a/oTPdxAiR9hamSHcmym4aTcXcgNt1J0bOHQ8bApduy8gRKAH&#10;um/2dLONRdRdintxHICKgq7bgH//cF1pY18wWSMnJFhDPRuayWpqbGvambhoQmYV501NuUDrBPeP&#10;T4Lmwl4DzrlwtpAF+NhJba0+DILBZXwZR17U6196UZCm3jibRF4/C09P0uN0MknDj85fGA3LKs+Z&#10;cPG6vgmjp9Vl1zttxfedYySvcufOpWT0Yj7hGq0I9G3W/BzDkPw9M/9hGo0aUD2CFPai4KI38LJ+&#10;fOpFWXTiDU6D2AvCwcWgH0SDKM0eQppWgv07pAfs30uaDF3B9tjmnNB3f4Xm0jlAAwa6wvmuD9t+&#10;c5LdzDdAkRPnMr+B3tSyfe5G0ayCoFNi7DXR8L6h52AC2itYCi6hT+ROwqiU+v2fzp09lBe0GK1h&#10;XiRYwHjEiL8U8BzBoe0E3QnzThDLeiKhkCFMVkUbES5oyzux0LJ+C2Nx7GKAiggKkRJsO3Fi25kF&#10;Y5Wy8bgxWipdLcr2AgwTRexUzBR1YZoWUuOlhffQPJMDK0Cl28A4aUjdjT43r+7vG6vDuB/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DcuIka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1923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2A806">
    <w:pPr>
      <w:pStyle w:val="4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19A44">
                          <w:pPr>
                            <w:pStyle w:val="4"/>
                          </w:pPr>
                        </w:p>
                        <w:p w14:paraId="671EC8C6">
                          <w:pPr>
                            <w:pStyle w:val="4"/>
                          </w:pPr>
                        </w:p>
                        <w:p w14:paraId="3F2FFA19">
                          <w:pPr>
                            <w:pStyle w:val="4"/>
                          </w:pPr>
                        </w:p>
                        <w:p w14:paraId="59FBB4C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RnejtAgAANgYAAA4AAABkcnMvZTJvRG9jLnhtbK1UX2/TMBB/R+I7&#10;WH7PknRZl1ZLp65ZEFLFJhXEs+s4TYRjW7b7ZyAe4KPwEZD2AhJ8he4bcU6adhsITYJKdc6+8939&#10;fne+s/NNzdGKaVNJkeDwKMCICSrzSiwS/OZ15sUYGUtETrgULME3zODz0fNnZ2s1ZD1ZSp4zjcCJ&#10;MMO1SnBprRr6vqElq4k5kooJUBZS18TCVi/8XJM1eK+53wuCvr+WOldaUmYMnKatEu886qc4lEVR&#10;UZZKuqyZsK1XzTixAMmUlTJ41GRbFIzaq6IwzCKeYEBqmxWCgDx3qz86I8OFJqqs6C4F8pQUHmGq&#10;SSUg6N5VSixBS1395qquqJZGFvaIytpvgTSMAIoweMTNrCSKNViAaqP2pJv/55a+Wl1rVOUJ7mMk&#10;SA0F337Z3m6/3X26+7z9sf0K/1u0/Qmf7yD0HWFrZYZwb6bgpt1cyA20UXdu4NDxsCl07b6AEIEe&#10;6L7Z0802FlF3Ke7FcQAqCrpuA/79w3WljX3BZI2ckGAN9WxoJqupsa1pZ+KiCZlVnDc15QKtAdTx&#10;SdBc2GvAORfOFrIAHzuprdWHQTC4jC/jyIt6/UsvCtLUG2eTyOtn4elJepxOJmn40fkLo2FZ5TkT&#10;Ll7XN2H0tLrseqet+L5zjORV7ty5lIxezCdcoxWBvs2an2MYkr9n5j9Mo1EDqkeQwl4UXPQGXtaP&#10;T70oi068wWkQe0E4uBj0g2gQpdlDSNNKsH+H9ID9e0mToSvYHtucE/rur9BcOgdowEBXON/1Ydtv&#10;TrKb+QYocuJc5jfQm1q2z90omlUQdEqMvSYa3jf0HExAewVLwSX0idxJGJVSv//TubOH8oIWozXM&#10;iwQLGI8Y8ZcCniM4tJ2gO2HeCWJZTyQUMoTJqmgjwgVteScWWtZvYSyOXQxQEUEhUoJtJ05sO7Ng&#10;rFI2HjdGS6WrRdlegGGiiJ2KmaIuTNNCary08B6aZ3JgBah0GxgnDam70efm1f19Y3UY96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DERnejtAgAANg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19A44">
                    <w:pPr>
                      <w:pStyle w:val="4"/>
                    </w:pPr>
                  </w:p>
                  <w:p w14:paraId="671EC8C6">
                    <w:pPr>
                      <w:pStyle w:val="4"/>
                    </w:pPr>
                  </w:p>
                  <w:p w14:paraId="3F2FFA19">
                    <w:pPr>
                      <w:pStyle w:val="4"/>
                    </w:pPr>
                  </w:p>
                  <w:p w14:paraId="59FBB4C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E1E99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FFB9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FBB42">
    <w:pPr>
      <w:pStyle w:val="4"/>
    </w:pPr>
  </w:p>
  <w:p w14:paraId="6E0471C1">
    <w:pPr>
      <w:pStyle w:val="4"/>
    </w:pPr>
  </w:p>
  <w:p w14:paraId="12B705D8"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BA36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fGL3zuAgAANgYAAA4AAABkcnMvZTJvRG9jLnhtbK1UX2/TMBB/R+I7&#10;WH7PknRZm1ZLp65ZEFLFJg3Es+s4TYRjW7b7ZyAe4KPwEZD2AhJ8he4bcU6adhsITYJKdc6+8939&#10;fne+07NNzdGKaVNJkeDwKMCICSrzSiwS/OZ15sUYGUtETrgULME3zOCz8fNnp2s1Yj1ZSp4zjcCJ&#10;MKO1SnBprRr5vqElq4k5kooJUBZS18TCVi/8XJM1eK+53wuCvr+WOldaUmYMnKatEu886qc4lEVR&#10;UZZKuqyZsK1XzTixAMmUlTJ43GRbFIzay6IwzCKeYEBqmxWCgDx3qz8+JaOFJqqs6C4F8pQUHmGq&#10;SSUg6N5VSixBS1395qquqJZGFvaIytpvgTSMAIoweMTNdUkUa7AA1UbtSTf/zy19tbrSqMoTPMBI&#10;kBoKvv2yvd1+u/t093n7Y/sV/rdo+xM+30EYOMLWyozg3rWCm3ZzLjfQRt25gUPHw6bQtfsCQgR6&#10;oPtmTzfbWETdpbgXxwGoKOi6Dfj3D9eVNvYFkzVyQoI11LOhmaxmxramnYmLJmRWcd7UlAu0TnD/&#10;+CRoLuw14JwLZwtZgI+d1NbqwzAYXsQXceRFvf6FFwVp6k2yaeT1s3Bwkh6n02kafnT+wmhUVnnO&#10;hIvX9U0YPa0uu95pK77vHCN5lTt3LiWjF/Mp12hFoG+z5ucYhuTvmfkP02jUgOoRpLAXBee9oZf1&#10;44EXZdGJNxwEsReEw/NhP4iGUZo9hDSrBPt3SA/Yv5c0GbmC7bHNOaHv/grNpXOABgx0hfNdH7b9&#10;5iS7mW+AIifOZX4Dvall+9yNolkFQWfE2Cui4X1Dz8EEtJewFFxCn8idhFEp9fs/nTt7KC9oMVrD&#10;vEiwgPGIEX8p4DmCQ9sJuhPmnSCW9VRCIUOYrIo2IlzQlndioWX9FsbixMUAFREUIiXYduLUtjML&#10;xiplk0ljtFS6WpTtBRgmitiZuFbUhWlaSE2WFt5D80wOrACVbgPjpCF1N/rcvLq/b6wO4378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Dnxi98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BA36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D769F">
    <w:pPr>
      <w:pStyle w:val="4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Текстовое поле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59B7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KeyTLuAgAAOAYAAA4AAABkcnMvZTJvRG9jLnhtbK1UX2/TMBB/R+I7&#10;WH7PknRZl1ZLp65ZEFLFJhXEs+s4TYRjW7b7ZyAe4KPwEZD2AhJ8he4bcU6adhsITYJKTc65u9/d&#10;/e58Z+ebmqMV06aSIsHhUYARE1TmlVgk+M3rzIsxMpaInHApWIJvmMHno+fPztZqyHqylDxnGgGI&#10;MMO1SnBprRr6vqElq4k5kooJUBZS18TCUS/8XJM1oNfc7wVB319LnSstKTMGvqatEu8Q9VMAZVFU&#10;lKWSLmsmbIuqGScWSjJlpQweNdkWBaP2qigMs4gnGCq1zROCgDx3T390RoYLTVRZ0V0K5CkpPKqp&#10;JpWAoHuolFiClrr6DaquqJZGFvaIytpvC2kYgSrC4BE3s5Io1tQCVBu1J938P1j6anWtUZXDJAAl&#10;gtTQ8e2X7e32292nu8/bH9uv8L9F25/w+g4CWAFla2WG4DlT4Gs3F3ID7t13Ax8dE5tC1+4NNSLQ&#10;A/rNnnC2sYg6p7gXxwGoKOi6A+D7B3eljX3BZI2ckGANHW2IJqupsa1pZ+KiCZlVnDdd5QKtE9w/&#10;Pgkah70GwLlwtpAFYOyktlsfBsHgMr6MIy/q9S+9KEhTb5xNIq+fhacn6XE6maThR4cXRsOyynMm&#10;XLxucsLoaZ3ZTU/b8/3sGMmr3MG5lIxezCdcoxWByc2an2MYkr9n5j9Mo1FDVY9KCntRcNEbeFk/&#10;PvWiLDrxBqdB7AXh4GLQD6JBlGYPS5pWgv17SQ/Yv5c0GbqG7Wubc0Lf/bU0l86hNGCga5zv5rCd&#10;NyfZzXwDFDlxLvMbmE0t2wtvFM0qCDolxl4TDTccZg52oL2CR8ElzIncSRiVUr//03dnD+0FLUZr&#10;2BgJFrAgMeIvBVxIALSdoDth3gliWU8kNDKE3apoI4KDtrwTCy3rt7AYxy4GqIigECnBthMntt1a&#10;sFgpG48bo6XS1aJsHWCdKGKnYqaoC9OMkBovLdyH5pocWAEq3QEWSkPqbvm5jXX/3FgdFv7o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Bynsky7gIAADg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59B7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25AFA1A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9F4AC">
    <w:pPr>
      <w:pStyle w:val="4"/>
      <w:jc w:val="both"/>
    </w:pPr>
    <w:r>
      <w:rPr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0FFC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1A57tAgAAOAYAAA4AAABkcnMvZTJvRG9jLnhtbK1U3W7TMBS+R+Id&#10;LN9nSbqsS6ulU9csCKlikwri2nWcJsKxLdv9GYgLeBQeAWk3IMErdG/EcdK020BoElRqcpzz+33n&#10;+Jydb2qOVkybSooEh0cBRkxQmVdikeA3rzMvxshYInLCpWAJvmEGn4+ePztbqyHryVLynGkEQYQZ&#10;rlWCS2vV0PcNLVlNzJFUTICykLomFo564eearCF6zf1eEPT9tdS50pIyY+Br2irxLqJ+SkBZFBVl&#10;qaTLmgnbRtWMEwuQTFkpg0dNtUXBqL0qCsMs4gkGpLZ5QhKQ5+7pj87IcKGJKiu6K4E8pYRHmGpS&#10;CUi6D5USS9BSV7+FqiuqpZGFPaKy9lsgDSOAIgwecTMriWINFqDaqD3p5v+Fpa9W1xpVOUxCDyNB&#10;auj49sv2dvvt7tPd5+2P7Vf436LtT3h9BwGsgLK1MkPwnCnwtZsLuQH37ruBj46JTaFr9waMCPRA&#10;+M2ecLaxiDqnuBfHAago6LoDxPcP7kob+4LJGjkhwRo62hBNVlNjW9POxGUTMqs4b7rKBVonuH98&#10;EjQOew0E58LZQhUQYye13fowCAaX8WUceVGvf+lFQZp642wSef0sPD1Jj9PJJA0/unhhNCyrPGfC&#10;5esmJ4ye1pnd9LQ938+OkbzKXThXktGL+YRrtCIwuVnzcwxD8ffM/IdlNGpA9QhS2IuCi97Ay/rx&#10;qRdl0Yk3OA1iLwgHF4N+EA2iNHsIaVoJ9u+QHrB/r2gydA3bY5tzQt/9FZor5wANGOga57s5bOfN&#10;SXYz3wBFTpzL/AZmU8v2whtFswqSTomx10TDDYeZgx1or+BRcAlzIncSRqXU7//03dlDe0GL0Ro2&#10;RoIFLEiM+EsBFxIC2k7QnTDvBLGsJxIaGcJuVbQRwUFb3omFlvVbWIxjlwNURFDIlGDbiRPbbi1Y&#10;rJSNx43RUulqUbYOsE4UsVMxU9SlaUZIjZcW7kNzTQ6sAJXuAAulIXW3/NzGun9urA4Lf/Q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s0lY7tAAAAAFAQAADwAAAAAAAAABACAAAAAiAAAAZHJzL2Rv&#10;d25yZXYueG1sUEsBAhQAFAAAAAgAh07iQN31A57tAgAAOAYAAA4AAAAAAAAAAQAgAAAAHwEAAGRy&#10;cy9lMm9Eb2MueG1sUEsFBgAAAAAGAAYAWQEAAH4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B0FFC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F9E0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AF9E0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5B4372B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D3E96"/>
    <w:multiLevelType w:val="singleLevel"/>
    <w:tmpl w:val="895D3E96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8B1FFC16"/>
    <w:multiLevelType w:val="singleLevel"/>
    <w:tmpl w:val="8B1FFC1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77A2DB6"/>
    <w:multiLevelType w:val="singleLevel"/>
    <w:tmpl w:val="A77A2DB6"/>
    <w:lvl w:ilvl="0" w:tentative="0">
      <w:start w:val="2028"/>
      <w:numFmt w:val="decimal"/>
      <w:suff w:val="space"/>
      <w:lvlText w:val="%1-"/>
      <w:lvlJc w:val="left"/>
    </w:lvl>
  </w:abstractNum>
  <w:abstractNum w:abstractNumId="3">
    <w:nsid w:val="0CA93E0B"/>
    <w:multiLevelType w:val="singleLevel"/>
    <w:tmpl w:val="0CA93E0B"/>
    <w:lvl w:ilvl="0" w:tentative="0">
      <w:start w:val="3"/>
      <w:numFmt w:val="decimal"/>
      <w:suff w:val="space"/>
      <w:lvlText w:val="%1."/>
      <w:lvlJc w:val="left"/>
    </w:lvl>
  </w:abstractNum>
  <w:abstractNum w:abstractNumId="4">
    <w:nsid w:val="39EF9478"/>
    <w:multiLevelType w:val="multilevel"/>
    <w:tmpl w:val="39EF9478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52FA204B"/>
    <w:multiLevelType w:val="singleLevel"/>
    <w:tmpl w:val="52FA204B"/>
    <w:lvl w:ilvl="0" w:tentative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6C9D"/>
    <w:rsid w:val="03CE33AC"/>
    <w:rsid w:val="0930085A"/>
    <w:rsid w:val="0FD81582"/>
    <w:rsid w:val="13783471"/>
    <w:rsid w:val="1E150A6D"/>
    <w:rsid w:val="1F04719F"/>
    <w:rsid w:val="261423AA"/>
    <w:rsid w:val="2DFA2381"/>
    <w:rsid w:val="2E0E3F68"/>
    <w:rsid w:val="2FCA6C9D"/>
    <w:rsid w:val="38664EF9"/>
    <w:rsid w:val="387A56B5"/>
    <w:rsid w:val="3B30272B"/>
    <w:rsid w:val="3FA748FB"/>
    <w:rsid w:val="499B583F"/>
    <w:rsid w:val="4A6F3228"/>
    <w:rsid w:val="4EC81AE5"/>
    <w:rsid w:val="524735F2"/>
    <w:rsid w:val="5C5A3BB0"/>
    <w:rsid w:val="65E77C24"/>
    <w:rsid w:val="6B5F2757"/>
    <w:rsid w:val="6DCA03FB"/>
    <w:rsid w:val="6E177B39"/>
    <w:rsid w:val="6F011C72"/>
    <w:rsid w:val="6FBE33E5"/>
    <w:rsid w:val="711723BB"/>
    <w:rsid w:val="72B56DCF"/>
    <w:rsid w:val="7D2C7D8E"/>
    <w:rsid w:val="7D30712C"/>
    <w:rsid w:val="7F93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overflowPunct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ConsPlusNormal"/>
    <w:qFormat/>
    <w:uiPriority w:val="0"/>
    <w:pPr>
      <w:widowControl w:val="0"/>
      <w:suppressAutoHyphens/>
      <w:bidi w:val="0"/>
      <w:spacing w:before="0" w:after="0"/>
      <w:jc w:val="left"/>
    </w:pPr>
    <w:rPr>
      <w:rFonts w:ascii="Calibri" w:hAnsi="Calibri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customStyle="1" w:styleId="9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0">
    <w:name w:val="Основной текст + 12 pt"/>
    <w:basedOn w:val="11"/>
    <w:qFormat/>
    <w:uiPriority w:val="0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">
    <w:name w:val="Основной текст_"/>
    <w:basedOn w:val="2"/>
    <w:link w:val="12"/>
    <w:qFormat/>
    <w:uiPriority w:val="0"/>
    <w:rPr>
      <w:rFonts w:eastAsia="Times New Roman" w:cs="Times New Roman"/>
      <w:sz w:val="23"/>
      <w:szCs w:val="23"/>
    </w:rPr>
  </w:style>
  <w:style w:type="paragraph" w:customStyle="1" w:styleId="12">
    <w:name w:val="Основной текст9"/>
    <w:basedOn w:val="1"/>
    <w:link w:val="11"/>
    <w:qFormat/>
    <w:uiPriority w:val="0"/>
    <w:pPr>
      <w:widowControl w:val="0"/>
      <w:shd w:val="clear" w:color="auto" w:fill="FFFFFF"/>
      <w:spacing w:after="900" w:line="0" w:lineRule="atLeast"/>
      <w:jc w:val="both"/>
    </w:pPr>
    <w:rPr>
      <w:rFonts w:eastAsia="Times New Roman" w:cs="Times New Roman"/>
      <w:sz w:val="23"/>
      <w:szCs w:val="23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Основной текст1"/>
    <w:basedOn w:val="2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15">
    <w:name w:val="ConsPlusTitle"/>
    <w:qFormat/>
    <w:uiPriority w:val="0"/>
    <w:pPr>
      <w:widowControl w:val="0"/>
      <w:suppressAutoHyphens/>
      <w:bidi w:val="0"/>
      <w:spacing w:before="0" w:after="0"/>
      <w:jc w:val="left"/>
    </w:pPr>
    <w:rPr>
      <w:rFonts w:ascii="Calibri" w:hAnsi="Calibri" w:cs="Calibri" w:eastAsiaTheme="minorEastAsia"/>
      <w:b/>
      <w:color w:val="auto"/>
      <w:kern w:val="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6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56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2025-11-12T08:11:00Z</dcterms:created>
  <dc:creator>WPS_1729073122</dc:creator>
  <cp:lastModifiedBy>WPS_1729073122</cp:lastModifiedBy>
  <cp:lastPrinted>2026-02-03T04:12:26Z</cp:lastPrinted>
  <dcterms:modified xsi:type="dcterms:W3CDTF">2026-02-03T04:17:20Z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30AB9EB9563A44C5AFD4EF67F3A574D3_13</vt:lpwstr>
  </property>
</Properties>
</file>