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893A06" w:rsidRDefault="00190BD2" w:rsidP="00190BD2">
      <w:pPr>
        <w:pStyle w:val="24"/>
        <w:tabs>
          <w:tab w:val="left" w:pos="720"/>
        </w:tabs>
        <w:ind w:right="78"/>
        <w:jc w:val="both"/>
        <w:rPr>
          <w:i w:val="0"/>
          <w:iCs w:val="0"/>
          <w:color w:val="auto"/>
        </w:rPr>
      </w:pPr>
      <w:r w:rsidRPr="00893A06">
        <w:rPr>
          <w:i w:val="0"/>
          <w:iCs w:val="0"/>
          <w:color w:val="auto"/>
          <w:sz w:val="24"/>
          <w:szCs w:val="24"/>
        </w:rPr>
        <w:t xml:space="preserve">           </w:t>
      </w:r>
      <w:proofErr w:type="gramStart"/>
      <w:r w:rsidR="00963135" w:rsidRPr="00893A06">
        <w:rPr>
          <w:i w:val="0"/>
          <w:color w:val="auto"/>
        </w:rPr>
        <w:t xml:space="preserve">На основании Федерального закона от  21.12.2001 г. №178-ФЗ «О приватизации государственного и муниципального имущества» и </w:t>
      </w:r>
      <w:r w:rsidR="00963135" w:rsidRPr="00893A06">
        <w:rPr>
          <w:i w:val="0"/>
          <w:iCs w:val="0"/>
          <w:color w:val="auto"/>
          <w:szCs w:val="28"/>
        </w:rPr>
        <w:t>Постановлени</w:t>
      </w:r>
      <w:r w:rsidR="00E84A0C">
        <w:rPr>
          <w:i w:val="0"/>
          <w:iCs w:val="0"/>
          <w:color w:val="auto"/>
          <w:szCs w:val="28"/>
        </w:rPr>
        <w:t>я</w:t>
      </w:r>
      <w:r w:rsidR="00963135" w:rsidRPr="00893A06">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w:t>
      </w:r>
      <w:r w:rsidR="00E84A0C">
        <w:rPr>
          <w:i w:val="0"/>
          <w:iCs w:val="0"/>
          <w:color w:val="auto"/>
          <w:szCs w:val="28"/>
        </w:rPr>
        <w:t>ва в электронной форме», Решения</w:t>
      </w:r>
      <w:r w:rsidR="00963135" w:rsidRPr="00893A06">
        <w:rPr>
          <w:i w:val="0"/>
          <w:iCs w:val="0"/>
          <w:color w:val="auto"/>
          <w:szCs w:val="28"/>
        </w:rPr>
        <w:t xml:space="preserve">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Решени</w:t>
      </w:r>
      <w:r w:rsidR="00E84A0C">
        <w:rPr>
          <w:i w:val="0"/>
          <w:iCs w:val="0"/>
          <w:color w:val="auto"/>
          <w:szCs w:val="28"/>
        </w:rPr>
        <w:t>я</w:t>
      </w:r>
      <w:proofErr w:type="gramEnd"/>
      <w:r w:rsidR="00963135" w:rsidRPr="00893A06">
        <w:rPr>
          <w:i w:val="0"/>
          <w:iCs w:val="0"/>
          <w:color w:val="auto"/>
          <w:szCs w:val="28"/>
        </w:rPr>
        <w:t xml:space="preserve"> </w:t>
      </w:r>
      <w:proofErr w:type="gramStart"/>
      <w:r w:rsidR="00963135" w:rsidRPr="00893A06">
        <w:rPr>
          <w:i w:val="0"/>
          <w:iCs w:val="0"/>
          <w:color w:val="auto"/>
          <w:szCs w:val="28"/>
        </w:rPr>
        <w:t>Собрания депутатов Аргаяшского муниципального района от 29.07.2024 № 530 «О внесении изменений в решение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Постановлени</w:t>
      </w:r>
      <w:r w:rsidR="00E84A0C">
        <w:rPr>
          <w:i w:val="0"/>
          <w:iCs w:val="0"/>
          <w:color w:val="auto"/>
          <w:szCs w:val="28"/>
        </w:rPr>
        <w:t>я</w:t>
      </w:r>
      <w:r w:rsidR="00963135" w:rsidRPr="00893A06">
        <w:rPr>
          <w:i w:val="0"/>
          <w:iCs w:val="0"/>
          <w:color w:val="auto"/>
          <w:szCs w:val="28"/>
        </w:rPr>
        <w:t xml:space="preserve"> администрации Аргаяшского муниципального района от </w:t>
      </w:r>
      <w:r w:rsidR="00893A06" w:rsidRPr="00893A06">
        <w:rPr>
          <w:i w:val="0"/>
          <w:iCs w:val="0"/>
          <w:color w:val="auto"/>
          <w:szCs w:val="28"/>
        </w:rPr>
        <w:t>27.08.2024</w:t>
      </w:r>
      <w:r w:rsidR="00963135" w:rsidRPr="00893A06">
        <w:rPr>
          <w:i w:val="0"/>
          <w:iCs w:val="0"/>
          <w:color w:val="auto"/>
          <w:szCs w:val="28"/>
        </w:rPr>
        <w:t xml:space="preserve"> № </w:t>
      </w:r>
      <w:r w:rsidR="00893A06" w:rsidRPr="00893A06">
        <w:rPr>
          <w:i w:val="0"/>
          <w:iCs w:val="0"/>
          <w:color w:val="auto"/>
          <w:szCs w:val="28"/>
        </w:rPr>
        <w:t>962</w:t>
      </w:r>
      <w:r w:rsidR="00963135" w:rsidRPr="00893A06">
        <w:rPr>
          <w:i w:val="0"/>
          <w:iCs w:val="0"/>
          <w:color w:val="auto"/>
          <w:szCs w:val="28"/>
        </w:rPr>
        <w:t xml:space="preserve"> «Об утверждении условий приватизации муниципального имущества»</w:t>
      </w:r>
      <w:r w:rsidR="00AA4207" w:rsidRPr="00893A06">
        <w:rPr>
          <w:i w:val="0"/>
          <w:iCs w:val="0"/>
          <w:color w:val="auto"/>
          <w:sz w:val="24"/>
          <w:szCs w:val="24"/>
        </w:rPr>
        <w:t>,</w:t>
      </w:r>
      <w:r w:rsidR="009B0176">
        <w:rPr>
          <w:i w:val="0"/>
          <w:iCs w:val="0"/>
          <w:color w:val="auto"/>
          <w:sz w:val="24"/>
          <w:szCs w:val="24"/>
        </w:rPr>
        <w:t xml:space="preserve"> </w:t>
      </w:r>
      <w:r w:rsidR="009B0176" w:rsidRPr="00893A06">
        <w:rPr>
          <w:i w:val="0"/>
          <w:iCs w:val="0"/>
          <w:color w:val="auto"/>
          <w:szCs w:val="28"/>
        </w:rPr>
        <w:t>Постановлени</w:t>
      </w:r>
      <w:r w:rsidR="00E84A0C">
        <w:rPr>
          <w:i w:val="0"/>
          <w:iCs w:val="0"/>
          <w:color w:val="auto"/>
          <w:szCs w:val="28"/>
        </w:rPr>
        <w:t>я</w:t>
      </w:r>
      <w:r w:rsidR="009B0176" w:rsidRPr="00893A06">
        <w:rPr>
          <w:i w:val="0"/>
          <w:iCs w:val="0"/>
          <w:color w:val="auto"/>
          <w:szCs w:val="28"/>
        </w:rPr>
        <w:t xml:space="preserve"> администрации Аргаяшского муниципального района от 2</w:t>
      </w:r>
      <w:r w:rsidR="009B0176">
        <w:rPr>
          <w:i w:val="0"/>
          <w:iCs w:val="0"/>
          <w:color w:val="auto"/>
          <w:szCs w:val="28"/>
        </w:rPr>
        <w:t>8</w:t>
      </w:r>
      <w:r w:rsidR="009B0176" w:rsidRPr="00893A06">
        <w:rPr>
          <w:i w:val="0"/>
          <w:iCs w:val="0"/>
          <w:color w:val="auto"/>
          <w:szCs w:val="28"/>
        </w:rPr>
        <w:t xml:space="preserve">.08.2024 № </w:t>
      </w:r>
      <w:r w:rsidR="009B0176">
        <w:rPr>
          <w:i w:val="0"/>
          <w:iCs w:val="0"/>
          <w:color w:val="auto"/>
          <w:szCs w:val="28"/>
        </w:rPr>
        <w:t>966 « Об организации продажи муниципального</w:t>
      </w:r>
      <w:proofErr w:type="gramEnd"/>
      <w:r w:rsidR="009B0176">
        <w:rPr>
          <w:i w:val="0"/>
          <w:iCs w:val="0"/>
          <w:color w:val="auto"/>
          <w:szCs w:val="28"/>
        </w:rPr>
        <w:t xml:space="preserve"> имущества на электронном аукционе», </w:t>
      </w:r>
      <w:r w:rsidR="00AA4207" w:rsidRPr="00893A06">
        <w:rPr>
          <w:i w:val="0"/>
          <w:iCs w:val="0"/>
          <w:color w:val="auto"/>
        </w:rPr>
        <w:t>Комитет по управлению имуществом Аргаяшского района</w:t>
      </w:r>
      <w:r w:rsidR="00AA4207" w:rsidRPr="00893A06">
        <w:rPr>
          <w:color w:val="auto"/>
        </w:rPr>
        <w:t xml:space="preserve"> </w:t>
      </w:r>
      <w:r w:rsidR="00AA4207" w:rsidRPr="00893A06">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Pr="00893A06">
        <w:rPr>
          <w:i w:val="0"/>
          <w:iCs w:val="0"/>
          <w:color w:val="auto"/>
        </w:rPr>
        <w:t xml:space="preserve"> </w:t>
      </w:r>
      <w:r w:rsidR="00AA4207" w:rsidRPr="00893A06">
        <w:rPr>
          <w:i w:val="0"/>
          <w:iCs w:val="0"/>
          <w:color w:val="auto"/>
        </w:rPr>
        <w:t>Аргаяшский муниципальный район.</w:t>
      </w:r>
    </w:p>
    <w:p w:rsidR="00AA4207" w:rsidRPr="00893A06"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r>
              <w:t>Аргаяшского района</w:t>
            </w:r>
            <w:r w:rsidRPr="007E0A23">
              <w:t xml:space="preserve">, </w:t>
            </w:r>
            <w:r>
              <w:t>Челябинская область, Аргаяшский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p>
          <w:p w:rsidR="00AA4207" w:rsidRPr="00821A13" w:rsidRDefault="00AA4207" w:rsidP="000B1E40">
            <w:pPr>
              <w:pStyle w:val="Default"/>
              <w:jc w:val="both"/>
            </w:pPr>
            <w:r w:rsidRPr="00603E7B">
              <w:t xml:space="preserve">Контактное лицо: </w:t>
            </w:r>
            <w:r w:rsidR="000B1E40">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6E1F0C" w:rsidRPr="006E1F0C" w:rsidRDefault="00956C7C" w:rsidP="006E1F0C">
            <w:pPr>
              <w:ind w:left="-108"/>
              <w:jc w:val="both"/>
            </w:pPr>
            <w:r w:rsidRPr="006E1F0C">
              <w:rPr>
                <w:b/>
                <w:bCs/>
                <w:spacing w:val="2"/>
              </w:rPr>
              <w:t xml:space="preserve">         </w:t>
            </w:r>
            <w:r w:rsidR="006E1F0C" w:rsidRPr="006E1F0C">
              <w:rPr>
                <w:bCs/>
                <w:spacing w:val="2"/>
              </w:rPr>
              <w:t>ЛОТ 1.</w:t>
            </w:r>
            <w:r w:rsidR="006E1F0C" w:rsidRPr="006E1F0C">
              <w:rPr>
                <w:spacing w:val="2"/>
              </w:rPr>
              <w:t xml:space="preserve"> </w:t>
            </w:r>
            <w:r w:rsidR="006E1F0C" w:rsidRPr="006E1F0C">
              <w:t>Нежилое здание конторы, общей площадью 711,2 кв.м., кадастровый номер:</w:t>
            </w:r>
            <w:r w:rsidR="006E1F0C" w:rsidRPr="006E1F0C">
              <w:rPr>
                <w:b/>
                <w:bCs/>
              </w:rPr>
              <w:t xml:space="preserve"> </w:t>
            </w:r>
            <w:r w:rsidR="006E1F0C" w:rsidRPr="006E1F0C">
              <w:t xml:space="preserve">74:02:0901001:1130 и земельный участок под ним, общей площадью 1778,0  кв.м., кадастровый номер: 74:02:0901009:1680, расположенные по адресу: Челябинская область, Аргаяшский район, </w:t>
            </w:r>
            <w:proofErr w:type="spellStart"/>
            <w:r w:rsidR="006E1F0C" w:rsidRPr="006E1F0C">
              <w:t>с</w:t>
            </w:r>
            <w:proofErr w:type="gramStart"/>
            <w:r w:rsidR="006E1F0C" w:rsidRPr="006E1F0C">
              <w:t>.К</w:t>
            </w:r>
            <w:proofErr w:type="gramEnd"/>
            <w:r w:rsidR="006E1F0C" w:rsidRPr="006E1F0C">
              <w:t>улуево</w:t>
            </w:r>
            <w:proofErr w:type="spellEnd"/>
            <w:r w:rsidR="006E1F0C" w:rsidRPr="006E1F0C">
              <w:t xml:space="preserve">, ул.Мелиораторов, д.2В. </w:t>
            </w:r>
          </w:p>
          <w:p w:rsidR="006E1F0C" w:rsidRPr="006E1F0C" w:rsidRDefault="006E1F0C" w:rsidP="006E1F0C">
            <w:pPr>
              <w:ind w:left="-108"/>
              <w:jc w:val="both"/>
              <w:rPr>
                <w:spacing w:val="2"/>
              </w:rPr>
            </w:pPr>
            <w:r w:rsidRPr="006E1F0C">
              <w:rPr>
                <w:b/>
                <w:bCs/>
                <w:spacing w:val="2"/>
              </w:rPr>
              <w:t xml:space="preserve">       </w:t>
            </w:r>
            <w:r w:rsidRPr="006E1F0C">
              <w:t xml:space="preserve"> Н</w:t>
            </w:r>
            <w:r w:rsidRPr="006E1F0C">
              <w:rPr>
                <w:spacing w:val="2"/>
              </w:rPr>
              <w:t xml:space="preserve">ачальная цена – </w:t>
            </w:r>
            <w:r w:rsidRPr="006E1F0C">
              <w:t xml:space="preserve">2 920 000,00 </w:t>
            </w:r>
            <w:r w:rsidRPr="006E1F0C">
              <w:rPr>
                <w:spacing w:val="2"/>
              </w:rPr>
              <w:t xml:space="preserve">рублей, из них: нежилое здание – 1 100 000,00 рублей, земельный участок – </w:t>
            </w:r>
            <w:r w:rsidRPr="006E1F0C">
              <w:t xml:space="preserve">1 820 000,00 </w:t>
            </w:r>
            <w:r w:rsidRPr="006E1F0C">
              <w:rPr>
                <w:spacing w:val="2"/>
              </w:rPr>
              <w:t>рублей,  шаг аукциона – не более 5% от  начальной цены продаваемого имущества – 50 000,00 рублей, размер задатка – 10% от начальной цены продаваемого имущества –292 000,00 рублей.</w:t>
            </w:r>
          </w:p>
          <w:p w:rsidR="006E1F0C" w:rsidRPr="006E1F0C" w:rsidRDefault="006E1F0C" w:rsidP="006E1F0C">
            <w:pPr>
              <w:ind w:left="-108"/>
              <w:jc w:val="both"/>
            </w:pPr>
            <w:r w:rsidRPr="006E1F0C">
              <w:rPr>
                <w:bCs/>
                <w:spacing w:val="2"/>
              </w:rPr>
              <w:t xml:space="preserve">                ЛОТ 2.</w:t>
            </w:r>
            <w:r w:rsidRPr="006E1F0C">
              <w:rPr>
                <w:spacing w:val="2"/>
              </w:rPr>
              <w:t xml:space="preserve"> </w:t>
            </w:r>
            <w:r w:rsidRPr="006E1F0C">
              <w:t>Нежилое здание котельной, общей площадью 1199,7  кв.м., кадастровый номер:</w:t>
            </w:r>
            <w:r w:rsidRPr="006E1F0C">
              <w:rPr>
                <w:b/>
                <w:bCs/>
              </w:rPr>
              <w:t xml:space="preserve"> </w:t>
            </w:r>
            <w:r w:rsidRPr="006E1F0C">
              <w:t xml:space="preserve">74:02:0501002:1029 и земельный участок под ним, общей площадью 8050,0  кв.м., кадастровый номер: 74:02:0000000:4768, </w:t>
            </w:r>
            <w:proofErr w:type="gramStart"/>
            <w:r w:rsidRPr="006E1F0C">
              <w:t>расположенные</w:t>
            </w:r>
            <w:proofErr w:type="gramEnd"/>
            <w:r w:rsidRPr="006E1F0C">
              <w:t xml:space="preserve"> по адресу: Челябинская область, Аргаяшский район, </w:t>
            </w:r>
            <w:proofErr w:type="spellStart"/>
            <w:r w:rsidRPr="006E1F0C">
              <w:t>д</w:t>
            </w:r>
            <w:proofErr w:type="gramStart"/>
            <w:r w:rsidRPr="006E1F0C">
              <w:t>.Д</w:t>
            </w:r>
            <w:proofErr w:type="gramEnd"/>
            <w:r w:rsidRPr="006E1F0C">
              <w:t>ербишева</w:t>
            </w:r>
            <w:proofErr w:type="spellEnd"/>
            <w:r w:rsidRPr="006E1F0C">
              <w:t xml:space="preserve">, ул.Плановая, д.88.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4 930 000,00 </w:t>
            </w:r>
            <w:r w:rsidRPr="006E1F0C">
              <w:rPr>
                <w:spacing w:val="2"/>
              </w:rPr>
              <w:t xml:space="preserve">рублей, из них: нежилое здание – 2 430 000,00 рублей, земельный участок – </w:t>
            </w:r>
            <w:r w:rsidRPr="006E1F0C">
              <w:t xml:space="preserve">2 500 000,00 </w:t>
            </w:r>
            <w:r w:rsidRPr="006E1F0C">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–493 000,00 рублей.</w:t>
            </w:r>
          </w:p>
          <w:p w:rsidR="006E1F0C" w:rsidRPr="006E1F0C" w:rsidRDefault="006E1F0C" w:rsidP="006E1F0C">
            <w:pPr>
              <w:ind w:left="-108"/>
              <w:jc w:val="both"/>
            </w:pPr>
            <w:r w:rsidRPr="006E1F0C">
              <w:rPr>
                <w:bCs/>
                <w:spacing w:val="2"/>
              </w:rPr>
              <w:lastRenderedPageBreak/>
              <w:t xml:space="preserve">          ЛОТ 3.</w:t>
            </w:r>
            <w:r w:rsidRPr="006E1F0C">
              <w:rPr>
                <w:spacing w:val="2"/>
              </w:rPr>
              <w:t xml:space="preserve"> </w:t>
            </w:r>
            <w:r w:rsidRPr="006E1F0C">
              <w:t>Нежилое здание - баня, общей площадью 192,0  кв.м., кадастровый номер:</w:t>
            </w:r>
            <w:r w:rsidRPr="006E1F0C">
              <w:rPr>
                <w:b/>
                <w:bCs/>
              </w:rPr>
              <w:t xml:space="preserve"> </w:t>
            </w:r>
            <w:r w:rsidRPr="006E1F0C">
              <w:t xml:space="preserve">74:02:0501006:1034 и земельный участок под ним, общей площадью 590,0 кв.м., кадастровый номер: 74:02:0501006:1415,  </w:t>
            </w:r>
            <w:proofErr w:type="gramStart"/>
            <w:r w:rsidRPr="006E1F0C">
              <w:t>расположенные</w:t>
            </w:r>
            <w:proofErr w:type="gramEnd"/>
            <w:r w:rsidRPr="006E1F0C">
              <w:t xml:space="preserve"> по адресу: Челябинская область, Аргаяшский район, </w:t>
            </w:r>
            <w:proofErr w:type="spellStart"/>
            <w:r w:rsidRPr="006E1F0C">
              <w:t>д</w:t>
            </w:r>
            <w:proofErr w:type="gramStart"/>
            <w:r w:rsidRPr="006E1F0C">
              <w:t>.Д</w:t>
            </w:r>
            <w:proofErr w:type="gramEnd"/>
            <w:r w:rsidRPr="006E1F0C">
              <w:t>ербишева</w:t>
            </w:r>
            <w:proofErr w:type="spellEnd"/>
            <w:r w:rsidRPr="006E1F0C">
              <w:t xml:space="preserve">, ул.Лесная, д.32А.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565 000,00 </w:t>
            </w:r>
            <w:r w:rsidRPr="006E1F0C">
              <w:rPr>
                <w:spacing w:val="2"/>
              </w:rPr>
              <w:t xml:space="preserve">рублей, из них: нежилое здание – 220 000,00 рублей, земельный участок – </w:t>
            </w:r>
            <w:r w:rsidRPr="006E1F0C">
              <w:t xml:space="preserve">345 000,00 </w:t>
            </w:r>
            <w:r w:rsidRPr="006E1F0C">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–56 500,00 рублей.</w:t>
            </w:r>
          </w:p>
          <w:p w:rsidR="006E1F0C" w:rsidRPr="006E1F0C" w:rsidRDefault="006E1F0C" w:rsidP="006E1F0C">
            <w:pPr>
              <w:ind w:left="-108"/>
              <w:jc w:val="both"/>
            </w:pPr>
            <w:r w:rsidRPr="006E1F0C">
              <w:rPr>
                <w:bCs/>
                <w:spacing w:val="2"/>
              </w:rPr>
              <w:t xml:space="preserve">          ЛОТ 4.</w:t>
            </w:r>
            <w:r w:rsidRPr="006E1F0C">
              <w:rPr>
                <w:spacing w:val="2"/>
              </w:rPr>
              <w:t xml:space="preserve"> </w:t>
            </w:r>
            <w:proofErr w:type="gramStart"/>
            <w:r w:rsidRPr="006E1F0C">
              <w:t>Нежилое здание - Центр общей врачебной практики, общей площадью 741,8  кв.м., кадастровый номер:</w:t>
            </w:r>
            <w:r w:rsidRPr="006E1F0C">
              <w:rPr>
                <w:b/>
                <w:bCs/>
              </w:rPr>
              <w:t xml:space="preserve"> </w:t>
            </w:r>
            <w:r w:rsidRPr="006E1F0C">
              <w:t>74:02:0901001:1147 и земельный участок под ним, общей площадью 2167,0 кв.м., кадастровый номер: 74:02:0901002:1102,  расположенные по адресу:</w:t>
            </w:r>
            <w:proofErr w:type="gramEnd"/>
            <w:r w:rsidRPr="006E1F0C">
              <w:t xml:space="preserve"> Челябинская область, Аргаяшский район, </w:t>
            </w:r>
            <w:proofErr w:type="spellStart"/>
            <w:r w:rsidRPr="006E1F0C">
              <w:t>с</w:t>
            </w:r>
            <w:proofErr w:type="gramStart"/>
            <w:r w:rsidRPr="006E1F0C">
              <w:t>.К</w:t>
            </w:r>
            <w:proofErr w:type="gramEnd"/>
            <w:r w:rsidRPr="006E1F0C">
              <w:t>улуево</w:t>
            </w:r>
            <w:proofErr w:type="spellEnd"/>
            <w:r w:rsidRPr="006E1F0C">
              <w:t xml:space="preserve">, ул.Салавата </w:t>
            </w:r>
            <w:proofErr w:type="spellStart"/>
            <w:r w:rsidRPr="006E1F0C">
              <w:t>Юлаева</w:t>
            </w:r>
            <w:proofErr w:type="spellEnd"/>
            <w:r w:rsidRPr="006E1F0C">
              <w:t xml:space="preserve">, д.31А.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8 331 000,00 </w:t>
            </w:r>
            <w:r w:rsidRPr="006E1F0C">
              <w:rPr>
                <w:spacing w:val="2"/>
              </w:rPr>
              <w:t xml:space="preserve">рублей, из них: нежилое здание – 6164 000,00 рублей, земельный участок – </w:t>
            </w:r>
            <w:r w:rsidRPr="006E1F0C">
              <w:t xml:space="preserve">2 167 000,00 </w:t>
            </w:r>
            <w:r w:rsidRPr="006E1F0C">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–833 100,00 рублей.</w:t>
            </w:r>
          </w:p>
          <w:p w:rsidR="006E1F0C" w:rsidRPr="006E1F0C" w:rsidRDefault="006E1F0C" w:rsidP="006E1F0C">
            <w:pPr>
              <w:ind w:left="-108"/>
              <w:jc w:val="both"/>
            </w:pPr>
            <w:r w:rsidRPr="006E1F0C">
              <w:rPr>
                <w:bCs/>
                <w:spacing w:val="2"/>
              </w:rPr>
              <w:t xml:space="preserve">         ЛОТ 5.</w:t>
            </w:r>
            <w:r w:rsidRPr="006E1F0C">
              <w:rPr>
                <w:spacing w:val="2"/>
              </w:rPr>
              <w:t xml:space="preserve"> </w:t>
            </w:r>
            <w:r w:rsidRPr="006E1F0C">
              <w:t>Нежилое здание - гараж, общей площадью 47,5  кв.м., кадастровый номер:</w:t>
            </w:r>
            <w:r w:rsidRPr="006E1F0C">
              <w:rPr>
                <w:b/>
                <w:bCs/>
              </w:rPr>
              <w:t xml:space="preserve"> </w:t>
            </w:r>
            <w:r w:rsidRPr="006E1F0C">
              <w:t xml:space="preserve">74:02:0901002:1108, </w:t>
            </w:r>
            <w:r w:rsidRPr="006E1F0C">
              <w:rPr>
                <w:bCs/>
                <w:spacing w:val="2"/>
              </w:rPr>
              <w:t>н</w:t>
            </w:r>
            <w:r w:rsidRPr="006E1F0C">
              <w:t>ежилое здание, общей площадью 35,1кв.м., кадастровый номер:</w:t>
            </w:r>
            <w:r w:rsidRPr="006E1F0C">
              <w:rPr>
                <w:b/>
                <w:bCs/>
              </w:rPr>
              <w:t xml:space="preserve"> </w:t>
            </w:r>
            <w:r w:rsidRPr="006E1F0C">
              <w:t xml:space="preserve">74:02:0901002:1104 и земельный участок под ним, общей площадью 943,0 кв.м., кадастровый номер: 74:02:0901002:1103,  </w:t>
            </w:r>
            <w:proofErr w:type="gramStart"/>
            <w:r w:rsidRPr="006E1F0C">
              <w:t>расположенные</w:t>
            </w:r>
            <w:proofErr w:type="gramEnd"/>
            <w:r w:rsidRPr="006E1F0C">
              <w:t xml:space="preserve"> по адресу: Челябинская область, Аргаяшский район, </w:t>
            </w:r>
            <w:proofErr w:type="spellStart"/>
            <w:r w:rsidRPr="006E1F0C">
              <w:t>с</w:t>
            </w:r>
            <w:proofErr w:type="gramStart"/>
            <w:r w:rsidRPr="006E1F0C">
              <w:t>.К</w:t>
            </w:r>
            <w:proofErr w:type="gramEnd"/>
            <w:r w:rsidRPr="006E1F0C">
              <w:t>улуево</w:t>
            </w:r>
            <w:proofErr w:type="spellEnd"/>
            <w:r w:rsidRPr="006E1F0C">
              <w:t xml:space="preserve">, ул.Салавата </w:t>
            </w:r>
            <w:proofErr w:type="spellStart"/>
            <w:r w:rsidRPr="006E1F0C">
              <w:t>Юлаева</w:t>
            </w:r>
            <w:proofErr w:type="spellEnd"/>
            <w:r w:rsidRPr="006E1F0C">
              <w:t xml:space="preserve">, д.31.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1 091 000,00 </w:t>
            </w:r>
            <w:r w:rsidRPr="006E1F0C">
              <w:rPr>
                <w:spacing w:val="2"/>
              </w:rPr>
              <w:t xml:space="preserve">рублей, из них: гараж – 384 000,00, нежилое здание – 280 000,00 рублей, земельный участок – </w:t>
            </w:r>
            <w:r w:rsidRPr="006E1F0C">
              <w:t xml:space="preserve">427 000,00 </w:t>
            </w:r>
            <w:r w:rsidRPr="006E1F0C">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–109 100,00 рублей.</w:t>
            </w:r>
          </w:p>
          <w:p w:rsidR="006E1F0C" w:rsidRPr="006E1F0C" w:rsidRDefault="006E1F0C" w:rsidP="006E1F0C">
            <w:pPr>
              <w:ind w:left="-108"/>
              <w:jc w:val="both"/>
            </w:pPr>
            <w:r w:rsidRPr="006E1F0C">
              <w:rPr>
                <w:bCs/>
                <w:spacing w:val="2"/>
              </w:rPr>
              <w:t xml:space="preserve">         ЛОТ 6.</w:t>
            </w:r>
            <w:r w:rsidRPr="006E1F0C">
              <w:rPr>
                <w:spacing w:val="2"/>
              </w:rPr>
              <w:t xml:space="preserve"> </w:t>
            </w:r>
            <w:proofErr w:type="gramStart"/>
            <w:r w:rsidRPr="006E1F0C">
              <w:t>Объект незавершенного строительства, общей площадью 1330,6  кв.м., кадастровый номер:</w:t>
            </w:r>
            <w:r w:rsidRPr="006E1F0C">
              <w:rPr>
                <w:b/>
                <w:bCs/>
              </w:rPr>
              <w:t xml:space="preserve"> </w:t>
            </w:r>
            <w:r w:rsidRPr="006E1F0C">
              <w:t>74:02:0601006:1403 и земельный участок под ним, общей площадью 8973,0 кв.м., кадастровый номер: 74:02:0601006:1407,  расположенные по адресу:</w:t>
            </w:r>
            <w:proofErr w:type="gramEnd"/>
            <w:r w:rsidRPr="006E1F0C">
              <w:t xml:space="preserve"> Челябинская область, Аргаяшский район, </w:t>
            </w:r>
            <w:proofErr w:type="spellStart"/>
            <w:r w:rsidRPr="006E1F0C">
              <w:t>п</w:t>
            </w:r>
            <w:proofErr w:type="gramStart"/>
            <w:r w:rsidRPr="006E1F0C">
              <w:t>.И</w:t>
            </w:r>
            <w:proofErr w:type="gramEnd"/>
            <w:r w:rsidRPr="006E1F0C">
              <w:t>шалино</w:t>
            </w:r>
            <w:proofErr w:type="spellEnd"/>
            <w:r w:rsidRPr="006E1F0C">
              <w:t>, ул.Новая, д.36.</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14 499 000,00 </w:t>
            </w:r>
            <w:r w:rsidRPr="006E1F0C">
              <w:rPr>
                <w:spacing w:val="2"/>
              </w:rPr>
              <w:t xml:space="preserve">рублей, из них: объект – 7 356 000,00 рублей, земельный участок – </w:t>
            </w:r>
            <w:r w:rsidRPr="006E1F0C">
              <w:t xml:space="preserve">7 134 000,00 </w:t>
            </w:r>
            <w:r w:rsidRPr="006E1F0C">
              <w:rPr>
                <w:spacing w:val="2"/>
              </w:rPr>
              <w:t xml:space="preserve">рублей,  шаг аукциона – не более 5% от  начальной цены продаваемого имущества – 100 000,00 рублей, размер </w:t>
            </w:r>
          </w:p>
          <w:p w:rsidR="006E1F0C" w:rsidRPr="006E1F0C" w:rsidRDefault="006E1F0C" w:rsidP="006E1F0C">
            <w:pPr>
              <w:ind w:left="-108"/>
              <w:jc w:val="both"/>
              <w:rPr>
                <w:spacing w:val="2"/>
              </w:rPr>
            </w:pPr>
          </w:p>
          <w:p w:rsidR="006E1F0C" w:rsidRPr="006E1F0C" w:rsidRDefault="006E1F0C" w:rsidP="006E1F0C">
            <w:pPr>
              <w:ind w:left="-108"/>
              <w:jc w:val="both"/>
              <w:rPr>
                <w:spacing w:val="2"/>
              </w:rPr>
            </w:pPr>
            <w:r w:rsidRPr="006E1F0C">
              <w:rPr>
                <w:spacing w:val="2"/>
              </w:rPr>
              <w:t>задатка – 10% от начальной цены продаваемого имущества –1 449 900,00 рублей.</w:t>
            </w:r>
          </w:p>
          <w:p w:rsidR="006E1F0C" w:rsidRPr="006E1F0C" w:rsidRDefault="006E1F0C" w:rsidP="006E1F0C">
            <w:pPr>
              <w:ind w:left="-108"/>
              <w:jc w:val="both"/>
            </w:pPr>
            <w:r w:rsidRPr="006E1F0C">
              <w:rPr>
                <w:bCs/>
                <w:spacing w:val="2"/>
              </w:rPr>
              <w:t xml:space="preserve">           ЛОТ 7.</w:t>
            </w:r>
            <w:r w:rsidRPr="006E1F0C">
              <w:rPr>
                <w:spacing w:val="2"/>
              </w:rPr>
              <w:t xml:space="preserve"> </w:t>
            </w:r>
            <w:r w:rsidRPr="006E1F0C">
              <w:t>Нежилое здание, общей площадью 541,8 кв.м., кадастровый номер:</w:t>
            </w:r>
            <w:r w:rsidRPr="006E1F0C">
              <w:rPr>
                <w:b/>
                <w:bCs/>
              </w:rPr>
              <w:t xml:space="preserve"> </w:t>
            </w:r>
            <w:r w:rsidRPr="006E1F0C">
              <w:t xml:space="preserve">74:02:08010047:412 и земельный участок под ним, общей площадью 7800,0  кв.м., кадастровый номер: 74:02:0801047:411, </w:t>
            </w:r>
            <w:proofErr w:type="gramStart"/>
            <w:r w:rsidRPr="006E1F0C">
              <w:t>расположенные</w:t>
            </w:r>
            <w:proofErr w:type="gramEnd"/>
            <w:r w:rsidRPr="006E1F0C">
              <w:t xml:space="preserve"> по адресу: Челябинская область, Аргаяшский район, с. </w:t>
            </w:r>
            <w:proofErr w:type="gramStart"/>
            <w:r w:rsidRPr="006E1F0C">
              <w:t>Кузнецкое</w:t>
            </w:r>
            <w:proofErr w:type="gramEnd"/>
            <w:r w:rsidRPr="006E1F0C">
              <w:t>.</w:t>
            </w:r>
          </w:p>
          <w:p w:rsidR="00AA4207" w:rsidRPr="009A6340" w:rsidRDefault="006E1F0C" w:rsidP="006E1F0C">
            <w:pPr>
              <w:ind w:left="-108"/>
              <w:jc w:val="both"/>
            </w:pPr>
            <w:r w:rsidRPr="006E1F0C">
              <w:rPr>
                <w:b/>
                <w:bCs/>
                <w:spacing w:val="2"/>
              </w:rPr>
              <w:t xml:space="preserve">       </w:t>
            </w:r>
            <w:r w:rsidRPr="006E1F0C">
              <w:t xml:space="preserve"> Н</w:t>
            </w:r>
            <w:r w:rsidRPr="006E1F0C">
              <w:rPr>
                <w:spacing w:val="2"/>
              </w:rPr>
              <w:t xml:space="preserve">ачальная цена – </w:t>
            </w:r>
            <w:r w:rsidRPr="006E1F0C">
              <w:t xml:space="preserve">864 000,00 </w:t>
            </w:r>
            <w:r w:rsidRPr="006E1F0C">
              <w:rPr>
                <w:spacing w:val="2"/>
              </w:rPr>
              <w:t xml:space="preserve">рублей, из них: нежилое здание – 256 000,00 рублей, земельный участок – </w:t>
            </w:r>
            <w:r w:rsidRPr="006E1F0C">
              <w:t xml:space="preserve">608 000,00 </w:t>
            </w:r>
            <w:r w:rsidRPr="006E1F0C">
              <w:rPr>
                <w:spacing w:val="2"/>
              </w:rPr>
              <w:t>рублей,  шаг аукциона – не более 5% от  начальной цены продаваемого имущества – 43 200,00 рублей, размер задатка – 10% от начальной цены продаваемого имущества –86 400,00 рублей</w:t>
            </w:r>
            <w:r w:rsidR="00963135" w:rsidRPr="006E1F0C">
              <w:t xml:space="preserve">          </w:t>
            </w: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lastRenderedPageBreak/>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r w:rsidR="00893A06" w:rsidRPr="00893A06">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lastRenderedPageBreak/>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1) Место подачи Заявок: электронная площадка </w:t>
            </w:r>
            <w:proofErr w:type="spellStart"/>
            <w:r w:rsidRPr="003A4977">
              <w:rPr>
                <w:color w:val="000000" w:themeColor="text1"/>
              </w:rPr>
              <w:t>www.rts-tender.ru</w:t>
            </w:r>
            <w:proofErr w:type="spellEnd"/>
            <w:r w:rsidRPr="003A4977">
              <w:rPr>
                <w:color w:val="000000" w:themeColor="text1"/>
              </w:rPr>
              <w:t>;</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2) Дата и время начала подачи (приема) Заявок: </w:t>
            </w:r>
            <w:r w:rsidR="003A4977" w:rsidRPr="003A4977">
              <w:rPr>
                <w:color w:val="000000" w:themeColor="text1"/>
              </w:rPr>
              <w:t>26.09.2025</w:t>
            </w:r>
            <w:r w:rsidRPr="003A4977">
              <w:rPr>
                <w:color w:val="000000" w:themeColor="text1"/>
              </w:rPr>
              <w:t xml:space="preserve">  г. в 08 час. 00 мин. по местному времени. Подача Заявок осуществляется круглосуточно;</w:t>
            </w:r>
          </w:p>
          <w:p w:rsidR="00AA4207" w:rsidRPr="003A4977" w:rsidRDefault="00AA4207" w:rsidP="004A1F8B">
            <w:pPr>
              <w:autoSpaceDE w:val="0"/>
              <w:autoSpaceDN w:val="0"/>
              <w:adjustRightInd w:val="0"/>
              <w:jc w:val="both"/>
              <w:rPr>
                <w:color w:val="000000" w:themeColor="text1"/>
              </w:rPr>
            </w:pPr>
            <w:r w:rsidRPr="003A4977">
              <w:rPr>
                <w:color w:val="000000" w:themeColor="text1"/>
              </w:rPr>
              <w:t>3) Да</w:t>
            </w:r>
            <w:bookmarkStart w:id="0" w:name="_GoBack"/>
            <w:bookmarkEnd w:id="0"/>
            <w:r w:rsidRPr="003A4977">
              <w:rPr>
                <w:color w:val="000000" w:themeColor="text1"/>
              </w:rPr>
              <w:t xml:space="preserve">та и время окончания подачи (приема) Заявок: </w:t>
            </w:r>
            <w:r w:rsidR="003A4977" w:rsidRPr="003A4977">
              <w:rPr>
                <w:color w:val="000000" w:themeColor="text1"/>
              </w:rPr>
              <w:t>27.10.2025</w:t>
            </w:r>
            <w:r w:rsidRPr="003A4977">
              <w:rPr>
                <w:color w:val="000000" w:themeColor="text1"/>
              </w:rPr>
              <w:t xml:space="preserve"> г. в 16 час. 00 мин.  по местному времени;</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4) Дата определения участников: </w:t>
            </w:r>
            <w:r w:rsidR="003A4977" w:rsidRPr="003A4977">
              <w:rPr>
                <w:color w:val="000000" w:themeColor="text1"/>
              </w:rPr>
              <w:t>30.10.2025</w:t>
            </w:r>
            <w:r w:rsidRPr="003A4977">
              <w:rPr>
                <w:color w:val="000000" w:themeColor="text1"/>
              </w:rPr>
              <w:t xml:space="preserve"> г. в 10 час. 00 мин. по местному времени;</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5) Дата и время проведения аукциона: </w:t>
            </w:r>
            <w:r w:rsidR="003A4977" w:rsidRPr="003A4977">
              <w:rPr>
                <w:color w:val="000000" w:themeColor="text1"/>
              </w:rPr>
              <w:t>04.11.2025</w:t>
            </w:r>
            <w:r w:rsidRPr="003A4977">
              <w:rPr>
                <w:color w:val="000000" w:themeColor="text1"/>
              </w:rPr>
              <w:t xml:space="preserve"> г. в 10 час. 00 мин. по местному времени;</w:t>
            </w:r>
          </w:p>
          <w:p w:rsidR="00AA4207" w:rsidRPr="003A4977" w:rsidRDefault="00AA4207" w:rsidP="00963135">
            <w:pPr>
              <w:autoSpaceDE w:val="0"/>
              <w:autoSpaceDN w:val="0"/>
              <w:adjustRightInd w:val="0"/>
              <w:jc w:val="both"/>
              <w:rPr>
                <w:color w:val="000000" w:themeColor="text1"/>
              </w:rPr>
            </w:pPr>
            <w:r w:rsidRPr="003A4977">
              <w:rPr>
                <w:color w:val="000000" w:themeColor="text1"/>
              </w:rPr>
              <w:t xml:space="preserve">6) Срок подведения итогов Процедуры: </w:t>
            </w:r>
            <w:r w:rsidR="003A4977" w:rsidRPr="003A4977">
              <w:rPr>
                <w:color w:val="000000" w:themeColor="text1"/>
              </w:rPr>
              <w:t>04.11.2025</w:t>
            </w:r>
            <w:r w:rsidRPr="003A4977">
              <w:rPr>
                <w:color w:val="000000" w:themeColor="text1"/>
              </w:rPr>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1"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1"/>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 xml:space="preserve">Подачей заявки, претендент подтверждает, что он ознакомлен с </w:t>
            </w:r>
            <w:r w:rsidRPr="00DE7508">
              <w:rPr>
                <w:color w:val="000000"/>
              </w:rPr>
              <w:lastRenderedPageBreak/>
              <w:t>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2"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2"/>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5C73E7" w:rsidRDefault="00AA4207" w:rsidP="00C602AC">
            <w:pPr>
              <w:pStyle w:val="aff2"/>
              <w:tabs>
                <w:tab w:val="left" w:pos="284"/>
                <w:tab w:val="left" w:pos="7743"/>
              </w:tabs>
              <w:jc w:val="both"/>
              <w:rPr>
                <w:b/>
                <w:bCs/>
                <w:i w:val="0"/>
                <w:sz w:val="24"/>
                <w:szCs w:val="24"/>
              </w:rPr>
            </w:pPr>
            <w:r w:rsidRPr="00C602AC">
              <w:rPr>
                <w:b/>
                <w:bCs/>
                <w:sz w:val="24"/>
                <w:szCs w:val="24"/>
              </w:rPr>
              <w:tab/>
            </w:r>
            <w:r w:rsidRPr="005C73E7">
              <w:rPr>
                <w:b/>
                <w:bCs/>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AA4207" w:rsidRPr="005C73E7" w:rsidRDefault="005C73E7" w:rsidP="005C73E7">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10A00">
              <w:rPr>
                <w:lang w:eastAsia="en-US"/>
              </w:rPr>
              <w:t>03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 xml:space="preserve">С момента перечисления претендентом задатка, договор о задатке </w:t>
            </w:r>
            <w:r w:rsidRPr="00C602AC">
              <w:lastRenderedPageBreak/>
              <w:t>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 xml:space="preserve">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lastRenderedPageBreak/>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3"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3"/>
    <w:p w:rsidR="00AA4207" w:rsidRDefault="00AA4207" w:rsidP="0014370D">
      <w:pPr>
        <w:spacing w:line="276" w:lineRule="auto"/>
        <w:jc w:val="center"/>
        <w:rPr>
          <w:b/>
          <w:bCs/>
          <w:sz w:val="28"/>
          <w:szCs w:val="28"/>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8C" w:rsidRDefault="00113F8C" w:rsidP="00016437">
      <w:r>
        <w:separator/>
      </w:r>
    </w:p>
  </w:endnote>
  <w:endnote w:type="continuationSeparator" w:id="0">
    <w:p w:rsidR="00113F8C" w:rsidRDefault="00113F8C"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8C" w:rsidRDefault="00113F8C" w:rsidP="00016437">
      <w:r>
        <w:separator/>
      </w:r>
    </w:p>
  </w:footnote>
  <w:footnote w:type="continuationSeparator" w:id="0">
    <w:p w:rsidR="00113F8C" w:rsidRDefault="00113F8C"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85EA6"/>
    <w:rsid w:val="00092A05"/>
    <w:rsid w:val="000A07C7"/>
    <w:rsid w:val="000A73D4"/>
    <w:rsid w:val="000A75D4"/>
    <w:rsid w:val="000B1E40"/>
    <w:rsid w:val="000B7D0D"/>
    <w:rsid w:val="000C330F"/>
    <w:rsid w:val="000C56DC"/>
    <w:rsid w:val="000C5AFD"/>
    <w:rsid w:val="000C7029"/>
    <w:rsid w:val="000D03B6"/>
    <w:rsid w:val="000E383B"/>
    <w:rsid w:val="000F0665"/>
    <w:rsid w:val="000F307D"/>
    <w:rsid w:val="00100B5C"/>
    <w:rsid w:val="00102BE5"/>
    <w:rsid w:val="00113F8C"/>
    <w:rsid w:val="0012169B"/>
    <w:rsid w:val="00130929"/>
    <w:rsid w:val="00132F6E"/>
    <w:rsid w:val="0014370D"/>
    <w:rsid w:val="00144732"/>
    <w:rsid w:val="0017063E"/>
    <w:rsid w:val="001712B4"/>
    <w:rsid w:val="0017374A"/>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54D3"/>
    <w:rsid w:val="00235F79"/>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4977"/>
    <w:rsid w:val="003A5040"/>
    <w:rsid w:val="003A58CF"/>
    <w:rsid w:val="003A6344"/>
    <w:rsid w:val="003B2588"/>
    <w:rsid w:val="003B3EA1"/>
    <w:rsid w:val="003B7AA0"/>
    <w:rsid w:val="003C3D6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57B04"/>
    <w:rsid w:val="00471DF9"/>
    <w:rsid w:val="00472C49"/>
    <w:rsid w:val="00473CF4"/>
    <w:rsid w:val="00473DBE"/>
    <w:rsid w:val="00477CF6"/>
    <w:rsid w:val="0048387C"/>
    <w:rsid w:val="00485C19"/>
    <w:rsid w:val="004A1F8B"/>
    <w:rsid w:val="004B00E6"/>
    <w:rsid w:val="004C37A1"/>
    <w:rsid w:val="004C6407"/>
    <w:rsid w:val="004E4F85"/>
    <w:rsid w:val="004F1CE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C73E7"/>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90B61"/>
    <w:rsid w:val="00691DC1"/>
    <w:rsid w:val="006942EA"/>
    <w:rsid w:val="00697711"/>
    <w:rsid w:val="006A0532"/>
    <w:rsid w:val="006A1E39"/>
    <w:rsid w:val="006A6F79"/>
    <w:rsid w:val="006B52B0"/>
    <w:rsid w:val="006B6EC1"/>
    <w:rsid w:val="006E11A6"/>
    <w:rsid w:val="006E1F0C"/>
    <w:rsid w:val="006F33DE"/>
    <w:rsid w:val="006F3696"/>
    <w:rsid w:val="006F614E"/>
    <w:rsid w:val="007002AF"/>
    <w:rsid w:val="00705672"/>
    <w:rsid w:val="0071263C"/>
    <w:rsid w:val="007146D8"/>
    <w:rsid w:val="00714B68"/>
    <w:rsid w:val="0073029E"/>
    <w:rsid w:val="007322AD"/>
    <w:rsid w:val="007338CD"/>
    <w:rsid w:val="00733B8B"/>
    <w:rsid w:val="00746421"/>
    <w:rsid w:val="007528C0"/>
    <w:rsid w:val="00757EE4"/>
    <w:rsid w:val="00762979"/>
    <w:rsid w:val="00772936"/>
    <w:rsid w:val="00780BAB"/>
    <w:rsid w:val="00783E28"/>
    <w:rsid w:val="00791BBF"/>
    <w:rsid w:val="00793A2B"/>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3A06"/>
    <w:rsid w:val="008958B8"/>
    <w:rsid w:val="008958E7"/>
    <w:rsid w:val="008A178E"/>
    <w:rsid w:val="008B42A2"/>
    <w:rsid w:val="008B6F8C"/>
    <w:rsid w:val="008B710E"/>
    <w:rsid w:val="008C2241"/>
    <w:rsid w:val="008D10F7"/>
    <w:rsid w:val="008D1808"/>
    <w:rsid w:val="008D44B3"/>
    <w:rsid w:val="008E3A4D"/>
    <w:rsid w:val="008E4FEB"/>
    <w:rsid w:val="008F486D"/>
    <w:rsid w:val="00900744"/>
    <w:rsid w:val="00905B3B"/>
    <w:rsid w:val="00905F75"/>
    <w:rsid w:val="00910A00"/>
    <w:rsid w:val="009135F0"/>
    <w:rsid w:val="00913B8A"/>
    <w:rsid w:val="009249BC"/>
    <w:rsid w:val="00930189"/>
    <w:rsid w:val="009325E8"/>
    <w:rsid w:val="00933811"/>
    <w:rsid w:val="00940662"/>
    <w:rsid w:val="009442D4"/>
    <w:rsid w:val="00945D45"/>
    <w:rsid w:val="0094753D"/>
    <w:rsid w:val="00954DF7"/>
    <w:rsid w:val="00956C7C"/>
    <w:rsid w:val="00963135"/>
    <w:rsid w:val="00976DD9"/>
    <w:rsid w:val="00982571"/>
    <w:rsid w:val="00991B60"/>
    <w:rsid w:val="00997439"/>
    <w:rsid w:val="009A6340"/>
    <w:rsid w:val="009B0176"/>
    <w:rsid w:val="009B1322"/>
    <w:rsid w:val="009B2F08"/>
    <w:rsid w:val="009B3517"/>
    <w:rsid w:val="009B4C77"/>
    <w:rsid w:val="009B6D94"/>
    <w:rsid w:val="009C49F0"/>
    <w:rsid w:val="009C4C3B"/>
    <w:rsid w:val="009C6BA0"/>
    <w:rsid w:val="009D39CC"/>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476D"/>
    <w:rsid w:val="00A8260F"/>
    <w:rsid w:val="00A82A64"/>
    <w:rsid w:val="00A97876"/>
    <w:rsid w:val="00AA3683"/>
    <w:rsid w:val="00AA4207"/>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3BFC"/>
    <w:rsid w:val="00B606BD"/>
    <w:rsid w:val="00B71E87"/>
    <w:rsid w:val="00B8079E"/>
    <w:rsid w:val="00B815F9"/>
    <w:rsid w:val="00B83577"/>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45E"/>
    <w:rsid w:val="00C956D6"/>
    <w:rsid w:val="00C95B19"/>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B213D"/>
    <w:rsid w:val="00DB4CDD"/>
    <w:rsid w:val="00DB5C76"/>
    <w:rsid w:val="00DC510A"/>
    <w:rsid w:val="00DD49B8"/>
    <w:rsid w:val="00DE2ADA"/>
    <w:rsid w:val="00DE4927"/>
    <w:rsid w:val="00DE7508"/>
    <w:rsid w:val="00DF031F"/>
    <w:rsid w:val="00DF2141"/>
    <w:rsid w:val="00E43D23"/>
    <w:rsid w:val="00E53B14"/>
    <w:rsid w:val="00E602FD"/>
    <w:rsid w:val="00E65C33"/>
    <w:rsid w:val="00E66843"/>
    <w:rsid w:val="00E6757C"/>
    <w:rsid w:val="00E71E74"/>
    <w:rsid w:val="00E720B5"/>
    <w:rsid w:val="00E73EE0"/>
    <w:rsid w:val="00E75E35"/>
    <w:rsid w:val="00E7790D"/>
    <w:rsid w:val="00E8118D"/>
    <w:rsid w:val="00E8456D"/>
    <w:rsid w:val="00E84A0C"/>
    <w:rsid w:val="00E90900"/>
    <w:rsid w:val="00E91221"/>
    <w:rsid w:val="00EA3E25"/>
    <w:rsid w:val="00EA4112"/>
    <w:rsid w:val="00EA51E4"/>
    <w:rsid w:val="00EB3D0F"/>
    <w:rsid w:val="00EB4B1F"/>
    <w:rsid w:val="00EB57F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rFonts w:ascii="Times New Roman" w:hAnsi="Times New Roman" w:cs="Times New Roman"/>
      <w:b/>
      <w:bCs/>
      <w:sz w:val="20"/>
      <w:szCs w:val="20"/>
      <w:lang w:eastAsia="ru-RU"/>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45688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3B67A-8F7E-4F63-A5E6-8474690F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2675</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vt:lpstr>
    </vt:vector>
  </TitlesOfParts>
  <Company>MICROSOFT</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dc:title>
  <dc:subject/>
  <dc:creator>Андреев Дмитрий Игоревич</dc:creator>
  <cp:keywords/>
  <dc:description/>
  <cp:lastModifiedBy>Windows User</cp:lastModifiedBy>
  <cp:revision>3</cp:revision>
  <cp:lastPrinted>2023-03-09T10:43:00Z</cp:lastPrinted>
  <dcterms:created xsi:type="dcterms:W3CDTF">2025-09-24T16:02:00Z</dcterms:created>
  <dcterms:modified xsi:type="dcterms:W3CDTF">2025-09-25T03:26:00Z</dcterms:modified>
</cp:coreProperties>
</file>