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55C8E">
      <w:pPr>
        <w:widowControl w:val="0"/>
        <w:autoSpaceDE w:val="0"/>
        <w:autoSpaceDN w:val="0"/>
        <w:spacing w:after="0" w:line="240" w:lineRule="auto"/>
        <w:jc w:val="center"/>
        <w:outlineLv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drawing>
          <wp:anchor distT="0" distB="0" distL="114300" distR="114300" simplePos="0" relativeHeight="251660288" behindDoc="1" locked="0" layoutInCell="1" allowOverlap="1">
            <wp:simplePos x="0" y="0"/>
            <wp:positionH relativeFrom="column">
              <wp:posOffset>2623185</wp:posOffset>
            </wp:positionH>
            <wp:positionV relativeFrom="paragraph">
              <wp:posOffset>-393065</wp:posOffset>
            </wp:positionV>
            <wp:extent cx="690245" cy="88709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7" cstate="print"/>
                    <a:srcRect/>
                    <a:stretch>
                      <a:fillRect/>
                    </a:stretch>
                  </pic:blipFill>
                  <pic:spPr>
                    <a:xfrm>
                      <a:off x="0" y="0"/>
                      <a:ext cx="690245" cy="887095"/>
                    </a:xfrm>
                    <a:prstGeom prst="rect">
                      <a:avLst/>
                    </a:prstGeom>
                    <a:noFill/>
                    <a:ln w="9525">
                      <a:noFill/>
                      <a:miter lim="800000"/>
                      <a:headEnd/>
                      <a:tailEnd/>
                    </a:ln>
                  </pic:spPr>
                </pic:pic>
              </a:graphicData>
            </a:graphic>
          </wp:anchor>
        </w:drawing>
      </w:r>
    </w:p>
    <w:p w14:paraId="0AF979F5">
      <w:pPr>
        <w:widowControl w:val="0"/>
        <w:autoSpaceDE w:val="0"/>
        <w:autoSpaceDN w:val="0"/>
        <w:spacing w:after="0" w:line="240" w:lineRule="auto"/>
        <w:jc w:val="center"/>
        <w:outlineLvl w:val="0"/>
        <w:rPr>
          <w:rFonts w:ascii="Times New Roman" w:hAnsi="Times New Roman" w:eastAsia="Times New Roman" w:cs="Times New Roman"/>
          <w:sz w:val="28"/>
          <w:szCs w:val="28"/>
          <w:lang w:eastAsia="ru-RU"/>
        </w:rPr>
      </w:pPr>
    </w:p>
    <w:p w14:paraId="6E2257CA">
      <w:pPr>
        <w:tabs>
          <w:tab w:val="left" w:pos="900"/>
          <w:tab w:val="left" w:pos="6300"/>
        </w:tabs>
        <w:spacing w:after="0" w:line="240" w:lineRule="auto"/>
        <w:rPr>
          <w:rFonts w:ascii="Times New Roman" w:hAnsi="Times New Roman" w:eastAsia="Times New Roman" w:cs="Times New Roman"/>
          <w:b/>
          <w:i/>
          <w:iCs/>
          <w:sz w:val="36"/>
          <w:szCs w:val="28"/>
          <w:lang w:eastAsia="ru-RU"/>
        </w:rPr>
      </w:pPr>
    </w:p>
    <w:p w14:paraId="414C3444">
      <w:pPr>
        <w:keepNext/>
        <w:autoSpaceDE w:val="0"/>
        <w:autoSpaceDN w:val="0"/>
        <w:spacing w:after="0" w:line="240" w:lineRule="auto"/>
        <w:jc w:val="center"/>
        <w:outlineLvl w:val="4"/>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АДМИНИСТРАЦИЯ АРГАЯШСКОГО МУНИЦИПАЛЬНОГО РАЙОНА</w:t>
      </w:r>
    </w:p>
    <w:p w14:paraId="34D8C675">
      <w:pPr>
        <w:keepNext/>
        <w:autoSpaceDE w:val="0"/>
        <w:autoSpaceDN w:val="0"/>
        <w:spacing w:after="0" w:line="240" w:lineRule="auto"/>
        <w:jc w:val="center"/>
        <w:outlineLvl w:val="4"/>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 ЧЕЛЯБИНСКОЙ ОБЛАСТИ</w:t>
      </w:r>
    </w:p>
    <w:p w14:paraId="31246D75">
      <w:pPr>
        <w:spacing w:after="0" w:line="240" w:lineRule="auto"/>
        <w:rPr>
          <w:rFonts w:ascii="Times New Roman" w:hAnsi="Times New Roman" w:eastAsia="Times New Roman" w:cs="Times New Roman"/>
          <w:sz w:val="28"/>
          <w:szCs w:val="28"/>
          <w:lang w:eastAsia="ru-RU"/>
        </w:rPr>
      </w:pPr>
    </w:p>
    <w:p w14:paraId="0209EAF2">
      <w:pPr>
        <w:keepNext/>
        <w:autoSpaceDE w:val="0"/>
        <w:autoSpaceDN w:val="0"/>
        <w:spacing w:after="0" w:line="240" w:lineRule="auto"/>
        <w:jc w:val="center"/>
        <w:outlineLvl w:val="7"/>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 xml:space="preserve">ПОСТАНОВЛЕНИЕ </w:t>
      </w:r>
    </w:p>
    <w:p w14:paraId="0E17F0FB">
      <w:pPr>
        <w:spacing w:after="0" w:line="240" w:lineRule="auto"/>
        <w:jc w:val="center"/>
        <w:rPr>
          <w:rFonts w:ascii="Times New Roman" w:hAnsi="Times New Roman" w:eastAsia="Times New Roman" w:cs="Times New Roman"/>
          <w:sz w:val="12"/>
          <w:szCs w:val="28"/>
          <w:lang w:eastAsia="ru-RU"/>
        </w:rPr>
      </w:pPr>
    </w:p>
    <w:p w14:paraId="0D33249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0"/>
          <w:szCs w:val="28"/>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69850</wp:posOffset>
                </wp:positionV>
                <wp:extent cx="6174740" cy="0"/>
                <wp:effectExtent l="0" t="28575" r="16510" b="28575"/>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6174740" cy="0"/>
                        </a:xfrm>
                        <a:prstGeom prst="line">
                          <a:avLst/>
                        </a:prstGeom>
                        <a:noFill/>
                        <a:ln w="57150" cmpd="thickThin">
                          <a:solidFill>
                            <a:srgbClr val="000000"/>
                          </a:solidFill>
                          <a:round/>
                        </a:ln>
                        <a:effectLst/>
                      </wps:spPr>
                      <wps:bodyPr/>
                    </wps:wsp>
                  </a:graphicData>
                </a:graphic>
              </wp:anchor>
            </w:drawing>
          </mc:Choice>
          <mc:Fallback>
            <w:pict>
              <v:line id="Прямая соединительная линия 3" o:spid="_x0000_s1026" o:spt="20" style="position:absolute;left:0pt;margin-left:0pt;margin-top:5.5pt;height:0pt;width:486.2pt;z-index:251659264;mso-width-relative:page;mso-height-relative:page;" filled="f" stroked="t" coordsize="21600,21600" o:gfxdata="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mYLF0gAAAAYBAAAPAAAAAAAAAAEAIAAA&#10;ACIAAABkcnMvZG93bnJldi54bWxQSwECFAAUAAAACACHTuJA3VEUFBICAADvAwAADgAAAAAAAAAB&#10;ACAAAAAhAQAAZHJzL2Uyb0RvYy54bWxQSwUGAAAAAAYABgBZAQAApQUAAAAA&#10;">
                <v:fill on="f" focussize="0,0"/>
                <v:stroke weight="4.5pt" color="#000000" linestyle="thickThin" joinstyle="round"/>
                <v:imagedata o:title=""/>
                <o:lock v:ext="edit" aspectratio="f"/>
              </v:line>
            </w:pict>
          </mc:Fallback>
        </mc:AlternateContent>
      </w:r>
    </w:p>
    <w:p w14:paraId="1287B1BC">
      <w:pPr>
        <w:spacing w:after="0" w:line="240" w:lineRule="auto"/>
        <w:rPr>
          <w:rFonts w:ascii="Times New Roman" w:hAnsi="Times New Roman" w:eastAsia="Times New Roman" w:cs="Times New Roman"/>
          <w:sz w:val="28"/>
          <w:szCs w:val="28"/>
          <w:lang w:eastAsia="ru-RU"/>
        </w:rPr>
      </w:pPr>
    </w:p>
    <w:p w14:paraId="6BEC1C1E">
      <w:pPr>
        <w:spacing w:after="0" w:line="240" w:lineRule="auto"/>
        <w:ind w:left="-142"/>
        <w:rPr>
          <w:rFonts w:hint="default" w:ascii="Times New Roman" w:hAnsi="Times New Roman" w:eastAsia="Times New Roman" w:cs="Times New Roman"/>
          <w:sz w:val="28"/>
          <w:szCs w:val="24"/>
          <w:lang w:val="en-US" w:eastAsia="ru-RU"/>
        </w:rPr>
      </w:pPr>
      <w:r>
        <w:rPr>
          <w:rFonts w:ascii="Times New Roman" w:hAnsi="Times New Roman" w:eastAsia="Times New Roman" w:cs="Times New Roman"/>
          <w:sz w:val="28"/>
          <w:szCs w:val="28"/>
          <w:lang w:eastAsia="ru-RU"/>
        </w:rPr>
        <w:t>«</w:t>
      </w:r>
      <w:r>
        <w:rPr>
          <w:rFonts w:hint="default" w:ascii="Times New Roman" w:hAnsi="Times New Roman" w:eastAsia="Times New Roman" w:cs="Times New Roman"/>
          <w:sz w:val="28"/>
          <w:szCs w:val="28"/>
          <w:lang w:val="en-US" w:eastAsia="ru-RU"/>
        </w:rPr>
        <w:t>05</w:t>
      </w:r>
      <w:r>
        <w:rPr>
          <w:rFonts w:ascii="Times New Roman" w:hAnsi="Times New Roman" w:eastAsia="Times New Roman" w:cs="Times New Roman"/>
          <w:sz w:val="28"/>
          <w:szCs w:val="28"/>
          <w:lang w:eastAsia="ru-RU"/>
        </w:rPr>
        <w:t>» июня 20</w:t>
      </w:r>
      <w:r>
        <w:rPr>
          <w:rFonts w:hint="default" w:ascii="Times New Roman" w:hAnsi="Times New Roman" w:eastAsia="Times New Roman" w:cs="Times New Roman"/>
          <w:sz w:val="28"/>
          <w:szCs w:val="28"/>
          <w:lang w:val="en-US" w:eastAsia="ru-RU"/>
        </w:rPr>
        <w:t>25</w:t>
      </w:r>
      <w:r>
        <w:rPr>
          <w:rFonts w:ascii="Times New Roman" w:hAnsi="Times New Roman" w:eastAsia="Times New Roman" w:cs="Times New Roman"/>
          <w:sz w:val="28"/>
          <w:szCs w:val="28"/>
          <w:lang w:eastAsia="ru-RU"/>
        </w:rPr>
        <w:t xml:space="preserve"> г. № </w:t>
      </w:r>
      <w:r>
        <w:rPr>
          <w:rFonts w:hint="default" w:ascii="Times New Roman" w:hAnsi="Times New Roman" w:eastAsia="Times New Roman" w:cs="Times New Roman"/>
          <w:sz w:val="28"/>
          <w:szCs w:val="28"/>
          <w:lang w:val="en-US" w:eastAsia="ru-RU"/>
        </w:rPr>
        <w:t>586</w:t>
      </w:r>
    </w:p>
    <w:tbl>
      <w:tblPr>
        <w:tblStyle w:val="13"/>
        <w:tblW w:w="2259"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7"/>
      </w:tblGrid>
      <w:tr w14:paraId="47F9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5000" w:type="pct"/>
          </w:tcPr>
          <w:p w14:paraId="052B2670">
            <w:pPr>
              <w:spacing w:after="0" w:line="240" w:lineRule="auto"/>
              <w:ind w:right="-24"/>
              <w:jc w:val="both"/>
              <w:rPr>
                <w:rFonts w:ascii="Times New Roman" w:hAnsi="Times New Roman" w:eastAsia="Times New Roman" w:cs="Times New Roman"/>
                <w:sz w:val="28"/>
                <w:szCs w:val="28"/>
                <w:lang w:eastAsia="ru-RU"/>
              </w:rPr>
            </w:pPr>
          </w:p>
          <w:p w14:paraId="378C6D82">
            <w:pPr>
              <w:spacing w:after="0" w:line="240" w:lineRule="auto"/>
              <w:ind w:right="-2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внесении изменений в постановление от</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16.08.2023 № 907</w:t>
            </w:r>
          </w:p>
        </w:tc>
      </w:tr>
    </w:tbl>
    <w:p w14:paraId="0ADEB83F">
      <w:pPr>
        <w:spacing w:after="0" w:line="240" w:lineRule="auto"/>
        <w:ind w:firstLine="709"/>
        <w:jc w:val="both"/>
        <w:rPr>
          <w:rFonts w:ascii="Times New Roman" w:hAnsi="Times New Roman" w:cs="Times New Roman"/>
          <w:sz w:val="28"/>
          <w:szCs w:val="28"/>
        </w:rPr>
      </w:pPr>
    </w:p>
    <w:p w14:paraId="26D9B9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приведения действующих актов в соответствие с 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p>
    <w:p w14:paraId="41AC4004">
      <w:pPr>
        <w:spacing w:after="0" w:line="240" w:lineRule="auto"/>
        <w:ind w:firstLine="709"/>
        <w:jc w:val="both"/>
        <w:rPr>
          <w:rFonts w:ascii="Times New Roman" w:hAnsi="Times New Roman" w:cs="Times New Roman"/>
          <w:sz w:val="28"/>
          <w:szCs w:val="28"/>
        </w:rPr>
      </w:pPr>
    </w:p>
    <w:p w14:paraId="383D009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Аргаяшского муниципального района ПОСТАНОВЛЯЕТ:</w:t>
      </w:r>
    </w:p>
    <w:p w14:paraId="344B2A69">
      <w:pPr>
        <w:tabs>
          <w:tab w:val="left" w:pos="1276"/>
        </w:tabs>
        <w:spacing w:after="0" w:line="240" w:lineRule="auto"/>
        <w:jc w:val="both"/>
        <w:rPr>
          <w:rFonts w:ascii="Times New Roman" w:hAnsi="Times New Roman" w:cs="Times New Roman"/>
          <w:sz w:val="28"/>
          <w:szCs w:val="28"/>
        </w:rPr>
      </w:pPr>
    </w:p>
    <w:p w14:paraId="698D62C9">
      <w:pPr>
        <w:pStyle w:val="14"/>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Внести в постановление Администрации Аргаяшского муниципального района от 16.08.2023 № 907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Pr>
          <w:rFonts w:ascii="Times New Roman" w:hAnsi="Times New Roman" w:eastAsia="Times New Roman" w:cs="Times New Roman"/>
          <w:color w:val="1A1A1A"/>
          <w:sz w:val="28"/>
          <w:szCs w:val="28"/>
          <w:lang w:eastAsia="ru-RU"/>
        </w:rPr>
        <w:t>» следующие изменения:</w:t>
      </w:r>
    </w:p>
    <w:p w14:paraId="0B6ED820">
      <w:pPr>
        <w:pStyle w:val="14"/>
        <w:numPr>
          <w:ilvl w:val="1"/>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приложение 1 изложить в редакции в соответствии с приложением 1 к настоящему постановлению;</w:t>
      </w:r>
    </w:p>
    <w:p w14:paraId="016C9B5A">
      <w:pPr>
        <w:pStyle w:val="14"/>
        <w:numPr>
          <w:ilvl w:val="1"/>
          <w:numId w:val="1"/>
        </w:numPr>
        <w:tabs>
          <w:tab w:val="left" w:pos="1134"/>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приложении 2:</w:t>
      </w:r>
    </w:p>
    <w:p w14:paraId="373C4EFD">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пункт 2.7 изложить в следующей редакции:</w:t>
      </w:r>
    </w:p>
    <w:p w14:paraId="16420080">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Уполномоченный орган в течение пяти рабочих дней со дня получения заявки, указанной в пункте 2.3 настоящего Порядка:</w:t>
      </w:r>
    </w:p>
    <w:p w14:paraId="7EC9F66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рассматривает заявку и документы (информацию), указанные в </w:t>
      </w:r>
      <w:r>
        <w:rPr>
          <w:rStyle w:val="16"/>
          <w:rFonts w:ascii="Times New Roman" w:hAnsi="Times New Roman"/>
          <w:color w:val="auto"/>
          <w:sz w:val="28"/>
          <w:szCs w:val="28"/>
        </w:rPr>
        <w:t>пункте 2.5</w:t>
      </w:r>
      <w:r>
        <w:rPr>
          <w:rFonts w:ascii="Times New Roman" w:hAnsi="Times New Roman" w:cs="Times New Roman"/>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Pr>
          <w:rStyle w:val="16"/>
          <w:rFonts w:ascii="Times New Roman" w:hAnsi="Times New Roman"/>
          <w:color w:val="auto"/>
          <w:sz w:val="28"/>
          <w:szCs w:val="28"/>
        </w:rPr>
        <w:t>пунктом 2.9</w:t>
      </w:r>
      <w:r>
        <w:rPr>
          <w:rFonts w:ascii="Times New Roman" w:hAnsi="Times New Roman" w:cs="Times New Roman"/>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правовым актом Уполномоченного органа (далее - приказ);</w:t>
      </w:r>
    </w:p>
    <w:p w14:paraId="421C7EE5">
      <w:pPr>
        <w:pStyle w:val="14"/>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14:paraId="1B19612E">
      <w:pPr>
        <w:pStyle w:val="14"/>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5FA1EA7B">
      <w:pPr>
        <w:pStyle w:val="14"/>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1E54595E">
      <w:pPr>
        <w:pStyle w:val="14"/>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дополнить новым разделом 5 следующего содержания:</w:t>
      </w:r>
    </w:p>
    <w:p w14:paraId="642A8E2F">
      <w:pPr>
        <w:pStyle w:val="14"/>
        <w:tabs>
          <w:tab w:val="left" w:pos="1276"/>
        </w:tabs>
        <w:spacing w:after="0" w:line="240" w:lineRule="auto"/>
        <w:ind w:left="0"/>
        <w:jc w:val="center"/>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5. Мониторинг достижения результатов оказания муниципальных услуг в социальной сфере и также оценка исполнителя услуги</w:t>
      </w:r>
    </w:p>
    <w:p w14:paraId="472D1480">
      <w:pPr>
        <w:tabs>
          <w:tab w:val="left" w:pos="1134"/>
          <w:tab w:val="left" w:pos="1276"/>
        </w:tabs>
        <w:spacing w:after="0" w:line="240" w:lineRule="auto"/>
        <w:ind w:firstLine="709"/>
        <w:jc w:val="both"/>
        <w:rPr>
          <w:rFonts w:ascii="Times New Roman" w:hAnsi="Times New Roman" w:cs="Times New Roman"/>
          <w:sz w:val="28"/>
          <w:szCs w:val="28"/>
        </w:rPr>
      </w:pPr>
    </w:p>
    <w:p w14:paraId="5ECD984D">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48E2E7A0">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Pr>
          <w:rStyle w:val="16"/>
          <w:rFonts w:ascii="Times New Roman" w:hAnsi="Times New Roman"/>
          <w:color w:val="auto"/>
          <w:sz w:val="28"/>
          <w:szCs w:val="28"/>
        </w:rPr>
        <w:t>Федерального закона</w:t>
      </w:r>
      <w:r>
        <w:rPr>
          <w:rFonts w:ascii="Times New Roman" w:hAnsi="Times New Roman" w:cs="Times New Roman"/>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06B4D193">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6AF493E8">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Отделу информационных технологий (Д.В.Сорокину) разместить настоящее постановление на официальном сайте Аргаяшского муниципального района.</w:t>
      </w:r>
    </w:p>
    <w:p w14:paraId="253FB63D">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заместителя главы муниципального района Г.Н. Мусину.</w:t>
      </w:r>
    </w:p>
    <w:p w14:paraId="4D612F0C">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со дня подписания и распространяет свое действие на правоотношения, возникшие с 01.01.2025, за исключением подпункта «б» подпункта 2 пункта 1 настоящего постановления, вступающего в силу с 01.01.2026.</w:t>
      </w:r>
    </w:p>
    <w:p w14:paraId="07DD9CBE">
      <w:pPr>
        <w:pStyle w:val="11"/>
        <w:tabs>
          <w:tab w:val="left" w:leader="underscore" w:pos="6886"/>
          <w:tab w:val="left" w:leader="underscore" w:pos="8479"/>
        </w:tabs>
        <w:rPr>
          <w:sz w:val="28"/>
          <w:szCs w:val="28"/>
        </w:rPr>
      </w:pPr>
    </w:p>
    <w:p w14:paraId="3E70B14A">
      <w:pPr>
        <w:pStyle w:val="11"/>
        <w:tabs>
          <w:tab w:val="left" w:leader="underscore" w:pos="6886"/>
          <w:tab w:val="left" w:leader="underscore" w:pos="8479"/>
        </w:tabs>
        <w:rPr>
          <w:sz w:val="28"/>
          <w:szCs w:val="28"/>
        </w:rPr>
      </w:pPr>
    </w:p>
    <w:p w14:paraId="0F2B691A">
      <w:pPr>
        <w:pStyle w:val="11"/>
        <w:tabs>
          <w:tab w:val="left" w:leader="underscore" w:pos="6886"/>
          <w:tab w:val="left" w:leader="underscore" w:pos="8479"/>
        </w:tabs>
        <w:rPr>
          <w:sz w:val="28"/>
          <w:szCs w:val="28"/>
        </w:rPr>
      </w:pPr>
    </w:p>
    <w:p w14:paraId="00DC5806">
      <w:pPr>
        <w:pStyle w:val="11"/>
        <w:rPr>
          <w:sz w:val="28"/>
          <w:szCs w:val="28"/>
        </w:rPr>
      </w:pPr>
      <w:r>
        <w:rPr>
          <w:sz w:val="28"/>
          <w:szCs w:val="28"/>
        </w:rPr>
        <w:t>Глава Аргаяшского</w:t>
      </w:r>
    </w:p>
    <w:p w14:paraId="17AEF459">
      <w:pPr>
        <w:pStyle w:val="11"/>
        <w:rPr>
          <w:sz w:val="28"/>
          <w:szCs w:val="28"/>
        </w:rPr>
      </w:pPr>
      <w:r>
        <w:rPr>
          <w:sz w:val="28"/>
          <w:szCs w:val="28"/>
        </w:rPr>
        <w:t>муниципального района</w:t>
      </w:r>
      <w:r>
        <w:rPr>
          <w:sz w:val="28"/>
          <w:szCs w:val="28"/>
        </w:rPr>
        <w:tab/>
      </w:r>
      <w:r>
        <w:rPr>
          <w:sz w:val="28"/>
          <w:szCs w:val="28"/>
        </w:rPr>
        <w:tab/>
      </w:r>
      <w:r>
        <w:rPr>
          <w:sz w:val="28"/>
          <w:szCs w:val="28"/>
        </w:rPr>
        <w:t xml:space="preserve">         И.В. Ишимов</w:t>
      </w:r>
    </w:p>
    <w:p w14:paraId="35F3EBA7">
      <w:pPr>
        <w:spacing w:after="0" w:line="240" w:lineRule="auto"/>
        <w:jc w:val="center"/>
        <w:rPr>
          <w:rFonts w:ascii="Times New Roman" w:hAnsi="Times New Roman" w:cs="Times New Roman"/>
          <w:b/>
          <w:bCs/>
          <w:sz w:val="28"/>
          <w:szCs w:val="28"/>
        </w:rPr>
      </w:pPr>
    </w:p>
    <w:p w14:paraId="74D3B3F6">
      <w:pPr>
        <w:spacing w:after="0" w:line="240" w:lineRule="auto"/>
        <w:jc w:val="center"/>
        <w:rPr>
          <w:rFonts w:ascii="Times New Roman" w:hAnsi="Times New Roman" w:cs="Times New Roman"/>
          <w:b/>
          <w:bCs/>
          <w:sz w:val="28"/>
          <w:szCs w:val="28"/>
        </w:rPr>
      </w:pPr>
    </w:p>
    <w:p w14:paraId="7E959E61">
      <w:pPr>
        <w:spacing w:after="0" w:line="240" w:lineRule="auto"/>
        <w:jc w:val="center"/>
        <w:rPr>
          <w:rFonts w:ascii="Times New Roman" w:hAnsi="Times New Roman" w:cs="Times New Roman"/>
          <w:b/>
          <w:bCs/>
          <w:sz w:val="28"/>
          <w:szCs w:val="28"/>
        </w:rPr>
      </w:pPr>
    </w:p>
    <w:p w14:paraId="037D9455">
      <w:pPr>
        <w:spacing w:after="0" w:line="240" w:lineRule="auto"/>
        <w:jc w:val="center"/>
        <w:rPr>
          <w:rFonts w:ascii="Times New Roman" w:hAnsi="Times New Roman" w:cs="Times New Roman"/>
          <w:b/>
          <w:bCs/>
          <w:sz w:val="28"/>
          <w:szCs w:val="28"/>
        </w:rPr>
      </w:pPr>
    </w:p>
    <w:p w14:paraId="04FFDCE0">
      <w:pPr>
        <w:spacing w:after="0" w:line="240" w:lineRule="auto"/>
        <w:jc w:val="center"/>
        <w:rPr>
          <w:rFonts w:ascii="Times New Roman" w:hAnsi="Times New Roman" w:cs="Times New Roman"/>
          <w:b/>
          <w:bCs/>
          <w:sz w:val="28"/>
          <w:szCs w:val="28"/>
        </w:rPr>
      </w:pPr>
    </w:p>
    <w:p w14:paraId="29BAEB2B">
      <w:pPr>
        <w:spacing w:after="0" w:line="240" w:lineRule="auto"/>
        <w:jc w:val="center"/>
        <w:rPr>
          <w:rFonts w:ascii="Times New Roman" w:hAnsi="Times New Roman" w:cs="Times New Roman"/>
          <w:b/>
          <w:bCs/>
          <w:sz w:val="28"/>
          <w:szCs w:val="28"/>
        </w:rPr>
      </w:pPr>
    </w:p>
    <w:p w14:paraId="354271BE">
      <w:pPr>
        <w:spacing w:after="0" w:line="240" w:lineRule="auto"/>
        <w:jc w:val="center"/>
        <w:rPr>
          <w:rFonts w:ascii="Times New Roman" w:hAnsi="Times New Roman" w:cs="Times New Roman"/>
          <w:b/>
          <w:bCs/>
          <w:sz w:val="28"/>
          <w:szCs w:val="28"/>
        </w:rPr>
      </w:pPr>
    </w:p>
    <w:p w14:paraId="6FD8B78D">
      <w:pPr>
        <w:spacing w:after="0" w:line="240" w:lineRule="auto"/>
        <w:jc w:val="center"/>
        <w:rPr>
          <w:rFonts w:ascii="Times New Roman" w:hAnsi="Times New Roman" w:cs="Times New Roman"/>
          <w:b/>
          <w:bCs/>
          <w:sz w:val="28"/>
          <w:szCs w:val="28"/>
        </w:rPr>
      </w:pPr>
    </w:p>
    <w:p w14:paraId="176DDBC9">
      <w:pPr>
        <w:spacing w:after="0" w:line="240" w:lineRule="auto"/>
        <w:jc w:val="center"/>
        <w:rPr>
          <w:rFonts w:ascii="Times New Roman" w:hAnsi="Times New Roman" w:cs="Times New Roman"/>
          <w:b/>
          <w:bCs/>
          <w:sz w:val="28"/>
          <w:szCs w:val="28"/>
        </w:rPr>
      </w:pPr>
    </w:p>
    <w:p w14:paraId="6BEB884E">
      <w:pPr>
        <w:tabs>
          <w:tab w:val="left" w:pos="1276"/>
        </w:tabs>
        <w:spacing w:after="0" w:line="240" w:lineRule="auto"/>
        <w:jc w:val="both"/>
        <w:rPr>
          <w:rFonts w:ascii="Times New Roman" w:hAnsi="Times New Roman" w:cs="Times New Roman"/>
          <w:sz w:val="28"/>
          <w:szCs w:val="28"/>
        </w:rPr>
        <w:sectPr>
          <w:headerReference r:id="rId5" w:type="default"/>
          <w:pgSz w:w="11906" w:h="16838"/>
          <w:pgMar w:top="1134" w:right="707" w:bottom="1134" w:left="1418" w:header="708" w:footer="708" w:gutter="0"/>
          <w:pgNumType w:start="1"/>
          <w:cols w:space="708" w:num="1"/>
          <w:titlePg/>
          <w:docGrid w:linePitch="360" w:charSpace="0"/>
        </w:sectPr>
      </w:pPr>
    </w:p>
    <w:p w14:paraId="78ED3923">
      <w:pPr>
        <w:pStyle w:val="14"/>
        <w:tabs>
          <w:tab w:val="left" w:pos="1276"/>
        </w:tabs>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ПРИЛОЖЕНИЕ 1</w:t>
      </w:r>
    </w:p>
    <w:p w14:paraId="58E15DA0">
      <w:pPr>
        <w:pStyle w:val="14"/>
        <w:tabs>
          <w:tab w:val="left" w:pos="1276"/>
        </w:tabs>
        <w:spacing w:after="0" w:line="240" w:lineRule="auto"/>
        <w:ind w:left="4820"/>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 Аргаяшского муниципального района</w:t>
      </w:r>
    </w:p>
    <w:p w14:paraId="4900CC73">
      <w:pPr>
        <w:pStyle w:val="14"/>
        <w:tabs>
          <w:tab w:val="left" w:pos="1276"/>
        </w:tabs>
        <w:spacing w:after="0" w:line="240" w:lineRule="auto"/>
        <w:ind w:left="4962"/>
        <w:jc w:val="center"/>
        <w:rPr>
          <w:rFonts w:hint="default" w:ascii="Times New Roman" w:hAnsi="Times New Roman" w:cs="Times New Roman"/>
          <w:sz w:val="28"/>
          <w:szCs w:val="28"/>
          <w:lang w:val="ru-RU"/>
        </w:rPr>
      </w:pPr>
      <w:r>
        <w:rPr>
          <w:rFonts w:ascii="Times New Roman" w:hAnsi="Times New Roman" w:cs="Times New Roman"/>
          <w:sz w:val="28"/>
          <w:szCs w:val="28"/>
        </w:rPr>
        <w:t xml:space="preserve">от </w:t>
      </w:r>
      <w:r>
        <w:rPr>
          <w:rFonts w:hint="default" w:ascii="Times New Roman" w:hAnsi="Times New Roman" w:cs="Times New Roman"/>
          <w:sz w:val="28"/>
          <w:szCs w:val="28"/>
          <w:lang w:val="ru-RU"/>
        </w:rPr>
        <w:t xml:space="preserve">05 июня </w:t>
      </w:r>
      <w:r>
        <w:rPr>
          <w:rFonts w:ascii="Times New Roman" w:hAnsi="Times New Roman" w:cs="Times New Roman"/>
          <w:sz w:val="28"/>
          <w:szCs w:val="28"/>
        </w:rPr>
        <w:t xml:space="preserve">2025 № </w:t>
      </w:r>
      <w:r>
        <w:rPr>
          <w:rFonts w:hint="default" w:ascii="Times New Roman" w:hAnsi="Times New Roman" w:cs="Times New Roman"/>
          <w:sz w:val="28"/>
          <w:szCs w:val="28"/>
          <w:lang w:val="ru-RU"/>
        </w:rPr>
        <w:t>586</w:t>
      </w:r>
      <w:bookmarkStart w:id="48" w:name="_GoBack"/>
      <w:bookmarkEnd w:id="48"/>
    </w:p>
    <w:p w14:paraId="7A9117F2">
      <w:pPr>
        <w:pStyle w:val="14"/>
        <w:tabs>
          <w:tab w:val="left" w:pos="1276"/>
        </w:tabs>
        <w:spacing w:after="0" w:line="240" w:lineRule="auto"/>
        <w:ind w:left="5670"/>
        <w:jc w:val="center"/>
        <w:rPr>
          <w:rFonts w:ascii="Times New Roman" w:hAnsi="Times New Roman" w:cs="Times New Roman"/>
          <w:sz w:val="28"/>
          <w:szCs w:val="28"/>
        </w:rPr>
      </w:pPr>
    </w:p>
    <w:p w14:paraId="5AD4A933">
      <w:pPr>
        <w:spacing w:after="0" w:line="240" w:lineRule="auto"/>
        <w:jc w:val="center"/>
        <w:rPr>
          <w:rFonts w:ascii="Times New Roman" w:hAnsi="Times New Roman" w:cs="Times New Roman"/>
          <w:b/>
          <w:bCs/>
          <w:caps/>
          <w:sz w:val="28"/>
          <w:szCs w:val="28"/>
        </w:rPr>
      </w:pPr>
    </w:p>
    <w:p w14:paraId="2096BE01">
      <w:pPr>
        <w:spacing w:after="0" w:line="240" w:lineRule="auto"/>
        <w:jc w:val="center"/>
        <w:rPr>
          <w:rFonts w:ascii="Times New Roman" w:hAnsi="Times New Roman" w:cs="Times New Roman"/>
          <w:b/>
          <w:bCs/>
          <w:caps/>
          <w:sz w:val="28"/>
          <w:szCs w:val="28"/>
        </w:rPr>
      </w:pPr>
    </w:p>
    <w:p w14:paraId="6387BE4C">
      <w:pPr>
        <w:spacing w:after="0" w:line="240" w:lineRule="auto"/>
        <w:jc w:val="center"/>
        <w:rPr>
          <w:rFonts w:ascii="Times New Roman" w:hAnsi="Times New Roman" w:cs="Times New Roman"/>
          <w:bCs/>
          <w:caps/>
          <w:sz w:val="28"/>
          <w:szCs w:val="28"/>
        </w:rPr>
      </w:pPr>
      <w:r>
        <w:rPr>
          <w:rFonts w:ascii="Times New Roman" w:hAnsi="Times New Roman" w:cs="Times New Roman"/>
          <w:bCs/>
          <w:caps/>
          <w:sz w:val="28"/>
          <w:szCs w:val="28"/>
        </w:rPr>
        <w:t xml:space="preserve">Правила </w:t>
      </w:r>
      <w:bookmarkStart w:id="0" w:name="_Hlk109039373"/>
    </w:p>
    <w:p w14:paraId="6DFA848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формирования в электронном виде социальных сертификатов на получение </w:t>
      </w:r>
      <w:bookmarkEnd w:id="0"/>
      <w:r>
        <w:rPr>
          <w:rStyle w:val="16"/>
          <w:rFonts w:ascii="Times New Roman" w:hAnsi="Times New Roman"/>
          <w:bCs/>
          <w:color w:val="auto"/>
          <w:sz w:val="28"/>
          <w:szCs w:val="28"/>
        </w:rPr>
        <w:t>муниципальной услуги «Реализация дополнительных общеразвивающих программ» и реестра их получателей</w:t>
      </w:r>
    </w:p>
    <w:p w14:paraId="2234153E">
      <w:pPr>
        <w:spacing w:after="0" w:line="240" w:lineRule="auto"/>
        <w:ind w:firstLine="709"/>
        <w:jc w:val="both"/>
        <w:rPr>
          <w:rFonts w:ascii="Times New Roman" w:hAnsi="Times New Roman" w:cs="Times New Roman"/>
          <w:sz w:val="28"/>
          <w:szCs w:val="28"/>
        </w:rPr>
      </w:pPr>
    </w:p>
    <w:p w14:paraId="1747968A">
      <w:pPr>
        <w:pStyle w:val="14"/>
        <w:numPr>
          <w:ilvl w:val="0"/>
          <w:numId w:val="2"/>
        </w:numPr>
        <w:spacing w:after="0" w:line="240" w:lineRule="auto"/>
        <w:ind w:left="0" w:firstLine="709"/>
        <w:jc w:val="center"/>
        <w:rPr>
          <w:rFonts w:ascii="Times New Roman" w:hAnsi="Times New Roman" w:cs="Times New Roman"/>
          <w:bCs/>
          <w:sz w:val="28"/>
          <w:szCs w:val="28"/>
        </w:rPr>
      </w:pPr>
      <w:r>
        <w:rPr>
          <w:rFonts w:ascii="Times New Roman" w:hAnsi="Times New Roman" w:cs="Times New Roman"/>
          <w:bCs/>
          <w:sz w:val="28"/>
          <w:szCs w:val="28"/>
        </w:rPr>
        <w:t>Общие положения</w:t>
      </w:r>
    </w:p>
    <w:p w14:paraId="7740BCEE">
      <w:pPr>
        <w:pStyle w:val="14"/>
        <w:spacing w:after="0" w:line="240" w:lineRule="auto"/>
        <w:ind w:left="709"/>
        <w:jc w:val="center"/>
        <w:rPr>
          <w:rFonts w:ascii="Times New Roman" w:hAnsi="Times New Roman" w:cs="Times New Roman"/>
          <w:bCs/>
          <w:sz w:val="28"/>
          <w:szCs w:val="28"/>
        </w:rPr>
      </w:pPr>
    </w:p>
    <w:p w14:paraId="1774AF84">
      <w:pPr>
        <w:pStyle w:val="14"/>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Pr>
          <w:rStyle w:val="16"/>
          <w:rFonts w:ascii="Times New Roman" w:hAnsi="Times New Roman"/>
          <w:color w:val="auto"/>
          <w:sz w:val="28"/>
          <w:szCs w:val="28"/>
        </w:rPr>
        <w:t>«Реализация дополнительных общеразвивающих программ»</w:t>
      </w:r>
      <w:r>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3F558A12">
      <w:pPr>
        <w:pStyle w:val="14"/>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настоящих Правил используются следующие понятия:</w:t>
      </w:r>
    </w:p>
    <w:p w14:paraId="57735861">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Аргаяшского муниципального района и имеющий право на получение муниципальных услуг в соответствии с социальным сертификатом;</w:t>
      </w:r>
    </w:p>
    <w:p w14:paraId="195DA225">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 Управление образования Аргаяшского муниципального района Челябинской области,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583A174E">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Pr>
          <w:rStyle w:val="16"/>
          <w:rFonts w:ascii="Times New Roman" w:hAnsi="Times New Roman"/>
          <w:bCs/>
          <w:color w:val="auto"/>
          <w:sz w:val="28"/>
          <w:szCs w:val="28"/>
        </w:rPr>
        <w:t>Реализация дополнительных общеразвивающих программ</w:t>
      </w:r>
      <w:r>
        <w:rPr>
          <w:rStyle w:val="16"/>
          <w:rFonts w:ascii="Times New Roman" w:hAnsi="Times New Roman"/>
          <w:color w:val="auto"/>
          <w:sz w:val="28"/>
          <w:szCs w:val="28"/>
        </w:rPr>
        <w:t>»</w:t>
      </w:r>
      <w:r>
        <w:rPr>
          <w:rFonts w:ascii="Times New Roman" w:hAnsi="Times New Roman" w:cs="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581DB616">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информационная система «Навигатор дополнительного образования детей Челябинской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55C2AC1A">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332961A8">
      <w:pPr>
        <w:numPr>
          <w:ilvl w:val="0"/>
          <w:numId w:val="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реестра получателей социального сертификата – </w:t>
      </w:r>
      <w:r>
        <w:rPr>
          <w:rFonts w:ascii="Times New Roman" w:hAnsi="Times New Roman" w:eastAsia="Calibri" w:cs="Times New Roman"/>
          <w:sz w:val="28"/>
          <w:szCs w:val="28"/>
        </w:rPr>
        <w:t xml:space="preserve">муниципальный опорный центр дополнительного образования детей </w:t>
      </w:r>
      <w:r>
        <w:rPr>
          <w:rFonts w:ascii="Times New Roman" w:hAnsi="Times New Roman" w:cs="Times New Roman"/>
          <w:sz w:val="28"/>
          <w:szCs w:val="28"/>
        </w:rPr>
        <w:t>Аргаяшского муниципального района</w:t>
      </w:r>
      <w:r>
        <w:rPr>
          <w:rFonts w:ascii="Times New Roman" w:hAnsi="Times New Roman" w:eastAsia="Calibri" w:cs="Times New Roman"/>
          <w:sz w:val="28"/>
          <w:szCs w:val="28"/>
        </w:rPr>
        <w:t>, созданный на базе Муниципального учреждения дополнительного образования «Центр детского творчества» с. Аргаяш,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Аргаяшского муниципального района от 16.08.2023 № 172 «О передаче полномочий по ведению реестра получателей социального сертификата и реестра исполнителей услуг».</w:t>
      </w:r>
    </w:p>
    <w:p w14:paraId="416904D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14:paraId="2B0A3B92">
      <w:pPr>
        <w:pStyle w:val="14"/>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14:paraId="37FAEF1C">
      <w:pPr>
        <w:pStyle w:val="14"/>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0E118A61">
      <w:pPr>
        <w:pStyle w:val="14"/>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14:paraId="52BE7D3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 обеспечения (номинал) социального сертификата, </w:t>
      </w:r>
      <w:r>
        <w:rPr>
          <w:rFonts w:ascii="Times New Roman" w:hAnsi="Times New Roman" w:cs="Times New Roman"/>
          <w:sz w:val="28"/>
          <w:szCs w:val="28"/>
          <w:lang w:bidi="ru-RU"/>
        </w:rPr>
        <w:t>объем обеспечения социальных сертификатов</w:t>
      </w:r>
      <w:r>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6BDEDB4D">
      <w:pPr>
        <w:pStyle w:val="14"/>
        <w:numPr>
          <w:ilvl w:val="0"/>
          <w:numId w:val="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62E839AD">
      <w:pPr>
        <w:pStyle w:val="14"/>
        <w:numPr>
          <w:ilvl w:val="0"/>
          <w:numId w:val="2"/>
        </w:numPr>
        <w:autoSpaceDE w:val="0"/>
        <w:autoSpaceDN w:val="0"/>
        <w:adjustRightInd w:val="0"/>
        <w:spacing w:after="0" w:line="240" w:lineRule="auto"/>
        <w:ind w:left="0" w:firstLine="0"/>
        <w:jc w:val="center"/>
        <w:rPr>
          <w:rFonts w:ascii="Times New Roman" w:hAnsi="Times New Roman" w:cs="Times New Roman"/>
          <w:bCs/>
          <w:sz w:val="28"/>
          <w:szCs w:val="28"/>
        </w:rPr>
      </w:pPr>
      <w:r>
        <w:rPr>
          <w:rFonts w:ascii="Times New Roman" w:hAnsi="Times New Roman" w:cs="Times New Roman"/>
          <w:bCs/>
          <w:sz w:val="28"/>
          <w:szCs w:val="28"/>
        </w:rPr>
        <w:t>Порядок выдачи социального сертификата</w:t>
      </w:r>
    </w:p>
    <w:p w14:paraId="56D56BF4">
      <w:pPr>
        <w:pStyle w:val="14"/>
        <w:autoSpaceDE w:val="0"/>
        <w:autoSpaceDN w:val="0"/>
        <w:adjustRightInd w:val="0"/>
        <w:spacing w:after="0" w:line="240" w:lineRule="auto"/>
        <w:ind w:left="709"/>
        <w:jc w:val="center"/>
        <w:rPr>
          <w:rFonts w:ascii="Times New Roman" w:hAnsi="Times New Roman" w:cs="Times New Roman"/>
          <w:bCs/>
          <w:sz w:val="28"/>
          <w:szCs w:val="28"/>
        </w:rPr>
      </w:pPr>
    </w:p>
    <w:p w14:paraId="26F83E3C">
      <w:pPr>
        <w:pStyle w:val="14"/>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1" w:name="_Ref113024720"/>
      <w:r>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14:paraId="66FDAFCB">
      <w:pPr>
        <w:widowControl w:val="0"/>
        <w:numPr>
          <w:ilvl w:val="2"/>
          <w:numId w:val="5"/>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получателя социального сертификата;</w:t>
      </w:r>
    </w:p>
    <w:p w14:paraId="2BC83617">
      <w:pPr>
        <w:widowControl w:val="0"/>
        <w:numPr>
          <w:ilvl w:val="2"/>
          <w:numId w:val="5"/>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дата рождения получателя социального сертификата;</w:t>
      </w:r>
    </w:p>
    <w:p w14:paraId="085418F8">
      <w:pPr>
        <w:widowControl w:val="0"/>
        <w:numPr>
          <w:ilvl w:val="2"/>
          <w:numId w:val="5"/>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14:paraId="580966CA">
      <w:pPr>
        <w:widowControl w:val="0"/>
        <w:numPr>
          <w:ilvl w:val="2"/>
          <w:numId w:val="5"/>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14:paraId="3AAD2449">
      <w:pPr>
        <w:widowControl w:val="0"/>
        <w:numPr>
          <w:ilvl w:val="2"/>
          <w:numId w:val="5"/>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14:paraId="793EAD78">
      <w:pPr>
        <w:widowControl w:val="0"/>
        <w:numPr>
          <w:ilvl w:val="2"/>
          <w:numId w:val="5"/>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14:paraId="1A87F234">
      <w:pPr>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4230954D">
      <w:pPr>
        <w:widowControl w:val="0"/>
        <w:numPr>
          <w:ilvl w:val="2"/>
          <w:numId w:val="5"/>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исполнителя услуги.</w:t>
      </w:r>
    </w:p>
    <w:p w14:paraId="445BDF2F">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251FD87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41934A8F">
      <w:pPr>
        <w:pStyle w:val="14"/>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2" w:name="_Ref120283741"/>
      <w:bookmarkStart w:id="3" w:name="_Ref114174702"/>
      <w:r>
        <w:rPr>
          <w:rFonts w:ascii="Times New Roman" w:hAnsi="Times New Roman" w:cs="Times New Roman"/>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14:paraId="479E51B2">
      <w:pPr>
        <w:pStyle w:val="14"/>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14:paraId="67C490D5">
      <w:pPr>
        <w:pStyle w:val="14"/>
        <w:numPr>
          <w:ilvl w:val="0"/>
          <w:numId w:val="3"/>
        </w:numPr>
        <w:tabs>
          <w:tab w:val="left" w:pos="1134"/>
        </w:tabs>
        <w:spacing w:after="0" w:line="240" w:lineRule="auto"/>
        <w:ind w:left="0" w:firstLine="709"/>
        <w:jc w:val="both"/>
        <w:rPr>
          <w:rFonts w:ascii="Times New Roman" w:hAnsi="Times New Roman" w:eastAsia="Calibri" w:cs="Times New Roman"/>
          <w:sz w:val="28"/>
          <w:szCs w:val="28"/>
        </w:rPr>
      </w:pPr>
      <w:bookmarkStart w:id="4" w:name="_Ref114175693"/>
      <w:r>
        <w:rPr>
          <w:rFonts w:ascii="Times New Roman" w:hAnsi="Times New Roman" w:cs="Times New Roman"/>
          <w:sz w:val="28"/>
          <w:szCs w:val="28"/>
        </w:rPr>
        <w:t>Правовым</w:t>
      </w:r>
      <w:r>
        <w:rPr>
          <w:rFonts w:ascii="Times New Roman" w:hAnsi="Times New Roman" w:eastAsia="Calibri"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Pr>
          <w:rFonts w:ascii="Times New Roman" w:hAnsi="Times New Roman" w:cs="Times New Roman"/>
          <w:sz w:val="28"/>
          <w:szCs w:val="28"/>
        </w:rPr>
        <w:t>6-7 настоящих Правил,</w:t>
      </w:r>
      <w:r>
        <w:rPr>
          <w:rFonts w:ascii="Times New Roman" w:hAnsi="Times New Roman" w:eastAsia="Calibri"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14:paraId="3366C72E">
      <w:pPr>
        <w:pStyle w:val="14"/>
        <w:numPr>
          <w:ilvl w:val="0"/>
          <w:numId w:val="3"/>
        </w:numPr>
        <w:tabs>
          <w:tab w:val="left" w:pos="1134"/>
        </w:tabs>
        <w:spacing w:after="0" w:line="240" w:lineRule="auto"/>
        <w:ind w:left="0" w:firstLine="709"/>
        <w:jc w:val="both"/>
        <w:rPr>
          <w:rFonts w:ascii="Times New Roman" w:hAnsi="Times New Roman" w:eastAsia="Calibri" w:cs="Times New Roman"/>
          <w:sz w:val="28"/>
          <w:szCs w:val="28"/>
        </w:rPr>
      </w:pPr>
      <w:bookmarkStart w:id="5" w:name="_Ref114175421"/>
      <w:bookmarkStart w:id="6" w:name="_Ref8569274"/>
      <w:r>
        <w:rPr>
          <w:rFonts w:ascii="Times New Roman" w:hAnsi="Times New Roman" w:cs="Times New Roman"/>
          <w:sz w:val="28"/>
          <w:szCs w:val="28"/>
        </w:rPr>
        <w:t xml:space="preserve">Социальный сертификат после его формирования или изменения информации, </w:t>
      </w:r>
      <w:r>
        <w:rPr>
          <w:rFonts w:ascii="Times New Roman" w:hAnsi="Times New Roman" w:eastAsia="Calibri" w:cs="Times New Roman"/>
          <w:sz w:val="28"/>
          <w:szCs w:val="28"/>
        </w:rPr>
        <w:t>содержащейся</w:t>
      </w:r>
      <w:r>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5"/>
    </w:p>
    <w:p w14:paraId="42713E12">
      <w:pPr>
        <w:pStyle w:val="14"/>
        <w:numPr>
          <w:ilvl w:val="0"/>
          <w:numId w:val="3"/>
        </w:numPr>
        <w:tabs>
          <w:tab w:val="left" w:pos="1134"/>
        </w:tabs>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целях осуществления персонифицированного учета получателей социального </w:t>
      </w:r>
      <w:r>
        <w:rPr>
          <w:rFonts w:ascii="Times New Roman" w:hAnsi="Times New Roman" w:cs="Times New Roman"/>
          <w:sz w:val="28"/>
          <w:szCs w:val="28"/>
        </w:rPr>
        <w:t xml:space="preserve">сертификата </w:t>
      </w:r>
      <w:r>
        <w:rPr>
          <w:rFonts w:ascii="Times New Roman" w:hAnsi="Times New Roman" w:eastAsia="Calibri"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Pr>
          <w:rFonts w:ascii="Times New Roman" w:hAnsi="Times New Roman" w:eastAsia="Calibri" w:cs="Times New Roman"/>
          <w:sz w:val="28"/>
          <w:szCs w:val="28"/>
        </w:rPr>
        <w:t>содержащего следующие сведения:</w:t>
      </w:r>
      <w:bookmarkEnd w:id="6"/>
      <w:bookmarkEnd w:id="7"/>
    </w:p>
    <w:p w14:paraId="4473E776">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8" w:name="_Ref8570040"/>
      <w:r>
        <w:rPr>
          <w:rFonts w:ascii="Times New Roman" w:hAnsi="Times New Roman" w:cs="Times New Roman"/>
          <w:sz w:val="28"/>
          <w:szCs w:val="28"/>
        </w:rPr>
        <w:t>номер реестровой записи;</w:t>
      </w:r>
    </w:p>
    <w:p w14:paraId="68FEFE3E">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фамилия, имя, отчество (последнее – при наличии) потребителя услуги;</w:t>
      </w:r>
      <w:bookmarkEnd w:id="8"/>
    </w:p>
    <w:p w14:paraId="73824B72">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1D6AD8F2">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cs="Times New Roman"/>
          <w:sz w:val="28"/>
          <w:szCs w:val="28"/>
        </w:rPr>
        <w:t>пол потребителя услуги;</w:t>
      </w:r>
    </w:p>
    <w:p w14:paraId="23A67855">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дата рождения потребителя услуги;</w:t>
      </w:r>
    </w:p>
    <w:p w14:paraId="2688FA2E">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9" w:name="_Ref8570041"/>
      <w:r>
        <w:rPr>
          <w:rFonts w:ascii="Times New Roman" w:hAnsi="Times New Roman" w:eastAsia="Calibri" w:cs="Times New Roman"/>
          <w:sz w:val="28"/>
          <w:szCs w:val="28"/>
        </w:rPr>
        <w:t>место (адрес) проживания потребителя услуги;</w:t>
      </w:r>
      <w:bookmarkEnd w:id="9"/>
    </w:p>
    <w:p w14:paraId="47DCF8C7">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данные страхового номера индивидуального лицевого счета (СНИЛС) потребителя услуги;</w:t>
      </w:r>
    </w:p>
    <w:p w14:paraId="6AC07A14">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10" w:name="_Ref17532171"/>
      <w:r>
        <w:rPr>
          <w:rFonts w:ascii="Times New Roman" w:hAnsi="Times New Roman" w:eastAsia="Calibri" w:cs="Times New Roman"/>
          <w:sz w:val="28"/>
          <w:szCs w:val="28"/>
        </w:rPr>
        <w:t>фамилия, имя, отчество (последнее – при наличии) родителя (законного представителя) потребителя услуги;</w:t>
      </w:r>
      <w:bookmarkEnd w:id="10"/>
    </w:p>
    <w:p w14:paraId="6EBC11A4">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cs="Times New Roman"/>
          <w:sz w:val="28"/>
          <w:szCs w:val="28"/>
        </w:rPr>
        <w:t xml:space="preserve">вид документа, удостоверяющего личность </w:t>
      </w:r>
      <w:r>
        <w:rPr>
          <w:rFonts w:ascii="Times New Roman" w:hAnsi="Times New Roman" w:eastAsia="Calibri" w:cs="Times New Roman"/>
          <w:sz w:val="28"/>
          <w:szCs w:val="28"/>
        </w:rPr>
        <w:t>родителя (законного представителя) потребителя</w:t>
      </w:r>
      <w:r>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14:paraId="48613760">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11" w:name="_Ref21955484"/>
      <w:bookmarkStart w:id="12" w:name="_Ref17531899"/>
      <w:r>
        <w:rPr>
          <w:rFonts w:ascii="Times New Roman" w:hAnsi="Times New Roman" w:eastAsia="Calibri" w:cs="Times New Roman"/>
          <w:sz w:val="28"/>
          <w:szCs w:val="28"/>
        </w:rPr>
        <w:t>контактная информация родителя (законного представителя) потребителя услуги (адрес электронной почты, телефон);</w:t>
      </w:r>
    </w:p>
    <w:p w14:paraId="5B55CB58">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данные страхового номера индивидуального лицевого счета (СНИЛС) родителя (законного представителя) потребителя услуги;</w:t>
      </w:r>
    </w:p>
    <w:p w14:paraId="650942F4">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2CAE160C">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информация о социальном сертификате</w:t>
      </w:r>
      <w:bookmarkEnd w:id="11"/>
      <w:r>
        <w:rPr>
          <w:rFonts w:ascii="Times New Roman" w:hAnsi="Times New Roman" w:eastAsia="Calibri" w:cs="Times New Roman"/>
          <w:sz w:val="28"/>
          <w:szCs w:val="28"/>
        </w:rPr>
        <w:t>.</w:t>
      </w:r>
      <w:bookmarkEnd w:id="12"/>
    </w:p>
    <w:p w14:paraId="47F1FE9F">
      <w:pPr>
        <w:pStyle w:val="14"/>
        <w:numPr>
          <w:ilvl w:val="0"/>
          <w:numId w:val="3"/>
        </w:numPr>
        <w:tabs>
          <w:tab w:val="left" w:pos="1276"/>
        </w:tabs>
        <w:spacing w:after="0" w:line="240" w:lineRule="auto"/>
        <w:ind w:left="0" w:firstLine="709"/>
        <w:jc w:val="both"/>
        <w:rPr>
          <w:rFonts w:ascii="Times New Roman" w:hAnsi="Times New Roman" w:eastAsia="Calibri" w:cs="Times New Roman"/>
          <w:sz w:val="28"/>
          <w:szCs w:val="28"/>
        </w:rPr>
      </w:pPr>
      <w:bookmarkStart w:id="13" w:name="_Ref17540954"/>
      <w:r>
        <w:rPr>
          <w:rFonts w:ascii="Times New Roman" w:hAnsi="Times New Roman" w:eastAsia="Calibri" w:cs="Times New Roman"/>
          <w:sz w:val="28"/>
          <w:szCs w:val="28"/>
        </w:rPr>
        <w:t>Сведения, указанные в подпункте «а» пункта 10 настоящих Правил, формируется автоматически в информационной системе.</w:t>
      </w:r>
    </w:p>
    <w:p w14:paraId="698ED97A">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End w:id="13"/>
      <w:bookmarkStart w:id="14" w:name="_Ref17532039"/>
    </w:p>
    <w:p w14:paraId="50ED0944">
      <w:pPr>
        <w:pStyle w:val="14"/>
        <w:numPr>
          <w:ilvl w:val="0"/>
          <w:numId w:val="3"/>
        </w:numPr>
        <w:tabs>
          <w:tab w:val="left" w:pos="1276"/>
        </w:tabs>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Сведения, указанные в подпункте «н» пункта 10 настоящих Правил, формируются в соответствии с Общими требованиями.</w:t>
      </w:r>
    </w:p>
    <w:p w14:paraId="034400D4">
      <w:pPr>
        <w:pStyle w:val="14"/>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15" w:name="_Ref114234408"/>
      <w:bookmarkStart w:id="16" w:name="_Ref21597482"/>
      <w:r>
        <w:rPr>
          <w:rFonts w:ascii="Times New Roman"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A0EC4A6">
      <w:pPr>
        <w:pStyle w:val="14"/>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Pr>
          <w:rFonts w:ascii="Times New Roman" w:hAnsi="Times New Roman" w:eastAsia="Calibri" w:cs="Times New Roman"/>
          <w:sz w:val="28"/>
          <w:szCs w:val="28"/>
        </w:rPr>
        <w:t>получателей социального сертификата.</w:t>
      </w:r>
    </w:p>
    <w:p w14:paraId="6ADF7F5A">
      <w:pPr>
        <w:pStyle w:val="14"/>
        <w:numPr>
          <w:ilvl w:val="0"/>
          <w:numId w:val="3"/>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eastAsia="Calibri" w:cs="Times New Roman"/>
          <w:sz w:val="28"/>
          <w:szCs w:val="28"/>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p>
    <w:bookmarkEnd w:id="14"/>
    <w:bookmarkEnd w:id="16"/>
    <w:p w14:paraId="76E1E664">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17" w:name="_Ref114175468"/>
      <w:bookmarkStart w:id="18" w:name="_Ref25505937"/>
      <w:r>
        <w:rPr>
          <w:rFonts w:ascii="Times New Roman" w:hAnsi="Times New Roman" w:eastAsia="Calibri" w:cs="Times New Roman"/>
          <w:sz w:val="28"/>
          <w:szCs w:val="28"/>
        </w:rPr>
        <w:t>Уполномоченный орган:</w:t>
      </w:r>
      <w:bookmarkEnd w:id="17"/>
    </w:p>
    <w:p w14:paraId="5689E980">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пяти рабочих дней с даты получения </w:t>
      </w:r>
      <w:r>
        <w:rPr>
          <w:rFonts w:ascii="Times New Roman" w:hAnsi="Times New Roman" w:eastAsia="Calibri" w:cs="Times New Roman"/>
          <w:sz w:val="28"/>
          <w:szCs w:val="28"/>
        </w:rPr>
        <w:t>одного из заявлений, предусмотренных пунктами 6-7 настоящих Правил</w:t>
      </w:r>
      <w:r>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Pr>
          <w:rStyle w:val="16"/>
          <w:rFonts w:ascii="Times New Roman" w:hAnsi="Times New Roman"/>
          <w:color w:val="auto"/>
          <w:sz w:val="28"/>
          <w:szCs w:val="28"/>
        </w:rPr>
        <w:t>пунктом 17</w:t>
      </w:r>
      <w:r>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33306C63">
      <w:pPr>
        <w:widowControl w:val="0"/>
        <w:tabs>
          <w:tab w:val="left" w:pos="0"/>
          <w:tab w:val="left" w:pos="709"/>
          <w:tab w:val="left" w:pos="1134"/>
        </w:tabs>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bookmarkEnd w:id="18"/>
    <w:p w14:paraId="2A6BA5EB">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19" w:name="_Ref36817919"/>
      <w:bookmarkStart w:id="20" w:name="_Ref25505939"/>
      <w:r>
        <w:rPr>
          <w:rFonts w:ascii="Times New Roman" w:hAnsi="Times New Roman" w:eastAsia="Calibri" w:cs="Times New Roman"/>
          <w:sz w:val="28"/>
          <w:szCs w:val="28"/>
        </w:rPr>
        <w:t xml:space="preserve">Основаниями для отказа в </w:t>
      </w:r>
      <w:r>
        <w:rPr>
          <w:rFonts w:ascii="Times New Roman" w:hAnsi="Times New Roman" w:cs="Times New Roman"/>
          <w:sz w:val="28"/>
          <w:szCs w:val="28"/>
        </w:rPr>
        <w:t>формировании социального сертификата</w:t>
      </w:r>
      <w:r>
        <w:rPr>
          <w:rFonts w:ascii="Times New Roman" w:hAnsi="Times New Roman" w:eastAsia="Calibri" w:cs="Times New Roman"/>
          <w:sz w:val="28"/>
          <w:szCs w:val="28"/>
        </w:rPr>
        <w:t>, являются:</w:t>
      </w:r>
      <w:bookmarkEnd w:id="19"/>
      <w:bookmarkEnd w:id="20"/>
    </w:p>
    <w:p w14:paraId="397389D0">
      <w:pPr>
        <w:widowControl w:val="0"/>
        <w:numPr>
          <w:ilvl w:val="0"/>
          <w:numId w:val="7"/>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ранее осуществленное включение сведений о получателе социального сертификата </w:t>
      </w:r>
      <w:r>
        <w:rPr>
          <w:rFonts w:ascii="Times New Roman" w:hAnsi="Times New Roman" w:cs="Times New Roman"/>
          <w:sz w:val="28"/>
          <w:szCs w:val="28"/>
        </w:rPr>
        <w:t>в реестр получателей социального сертификата</w:t>
      </w:r>
      <w:r>
        <w:rPr>
          <w:rFonts w:ascii="Times New Roman" w:hAnsi="Times New Roman" w:eastAsia="Calibri" w:cs="Times New Roman"/>
          <w:sz w:val="28"/>
          <w:szCs w:val="28"/>
        </w:rPr>
        <w:t>;</w:t>
      </w:r>
    </w:p>
    <w:p w14:paraId="0565C1A4">
      <w:pPr>
        <w:widowControl w:val="0"/>
        <w:numPr>
          <w:ilvl w:val="0"/>
          <w:numId w:val="7"/>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предоставление </w:t>
      </w:r>
      <w:r>
        <w:rPr>
          <w:rFonts w:ascii="Times New Roman" w:hAnsi="Times New Roman" w:cs="Times New Roman"/>
          <w:sz w:val="28"/>
          <w:szCs w:val="28"/>
        </w:rPr>
        <w:t xml:space="preserve">получателем социального сертификата, его законным представителем </w:t>
      </w:r>
      <w:r>
        <w:rPr>
          <w:rFonts w:ascii="Times New Roman" w:hAnsi="Times New Roman" w:eastAsia="Calibri" w:cs="Times New Roman"/>
          <w:sz w:val="28"/>
          <w:szCs w:val="28"/>
        </w:rPr>
        <w:t>неполных (недостоверных) сведений, указанных в заявлениях, предусмотренных пунктами 6-7 настоящих Правил;</w:t>
      </w:r>
    </w:p>
    <w:p w14:paraId="714FA603">
      <w:pPr>
        <w:widowControl w:val="0"/>
        <w:numPr>
          <w:ilvl w:val="0"/>
          <w:numId w:val="7"/>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отсутствие согласия получателя социального сертификата на обработку персональных данных;</w:t>
      </w:r>
    </w:p>
    <w:p w14:paraId="763852C1">
      <w:pPr>
        <w:widowControl w:val="0"/>
        <w:numPr>
          <w:ilvl w:val="0"/>
          <w:numId w:val="7"/>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Pr>
          <w:rFonts w:ascii="Times New Roman" w:hAnsi="Times New Roman" w:eastAsia="Calibri" w:cs="Times New Roman"/>
          <w:sz w:val="28"/>
          <w:szCs w:val="28"/>
        </w:rPr>
        <w:t>.</w:t>
      </w:r>
    </w:p>
    <w:p w14:paraId="535DB6AA">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21" w:name="_Ref36817382"/>
      <w:r>
        <w:rPr>
          <w:rFonts w:ascii="Times New Roman" w:hAnsi="Times New Roman" w:cs="Times New Roman"/>
          <w:sz w:val="28"/>
          <w:szCs w:val="28"/>
        </w:rPr>
        <w:t>Получатель социального сертификата, его законный представитель</w:t>
      </w:r>
      <w:r>
        <w:rPr>
          <w:rFonts w:ascii="Times New Roman" w:hAnsi="Times New Roman" w:eastAsia="Calibri" w:cs="Times New Roman"/>
          <w:sz w:val="28"/>
          <w:szCs w:val="28"/>
        </w:rPr>
        <w:t xml:space="preserve"> 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1"/>
    </w:p>
    <w:p w14:paraId="60D0AFBD">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перечень сведений, подлежащих изменению;</w:t>
      </w:r>
    </w:p>
    <w:p w14:paraId="552DE341">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причину либо причины изменения сведений.</w:t>
      </w:r>
    </w:p>
    <w:p w14:paraId="0E098B5E">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Заявление может быть подано на бумажном носителе либо посредством информационной системы.</w:t>
      </w:r>
    </w:p>
    <w:p w14:paraId="3FAAE7F4">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22" w:name="_Ref21611687"/>
      <w:bookmarkStart w:id="23" w:name="_Ref114233772"/>
      <w:r>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Pr>
          <w:rFonts w:ascii="Times New Roman" w:hAnsi="Times New Roman" w:eastAsia="Calibri" w:cs="Times New Roman"/>
          <w:sz w:val="28"/>
          <w:szCs w:val="28"/>
        </w:rPr>
        <w:t>сертификата</w:t>
      </w:r>
      <w:r>
        <w:rPr>
          <w:rFonts w:ascii="Times New Roman" w:hAnsi="Times New Roman" w:cs="Times New Roman"/>
          <w:sz w:val="28"/>
          <w:szCs w:val="28"/>
        </w:rPr>
        <w:t xml:space="preserve"> осуществляется оператором реестра получателей </w:t>
      </w:r>
      <w:r>
        <w:rPr>
          <w:rFonts w:ascii="Times New Roman" w:hAnsi="Times New Roman" w:eastAsia="Calibri" w:cs="Times New Roman"/>
          <w:sz w:val="28"/>
          <w:szCs w:val="28"/>
        </w:rPr>
        <w:t>социального</w:t>
      </w:r>
      <w:r>
        <w:rPr>
          <w:rFonts w:ascii="Times New Roman" w:hAnsi="Times New Roman" w:cs="Times New Roman"/>
          <w:sz w:val="28"/>
          <w:szCs w:val="28"/>
        </w:rPr>
        <w:t xml:space="preserve"> сертификата в течение 2-х рабочих дней с даты</w:t>
      </w:r>
      <w:bookmarkEnd w:id="22"/>
      <w:bookmarkStart w:id="24" w:name="_Ref21458283"/>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поступления заявления </w:t>
      </w:r>
      <w:r>
        <w:rPr>
          <w:rFonts w:ascii="Times New Roman" w:hAnsi="Times New Roman" w:cs="Times New Roman"/>
          <w:sz w:val="28"/>
          <w:szCs w:val="28"/>
        </w:rPr>
        <w:t>получателя социального сертификата, его законного представителя</w:t>
      </w:r>
      <w:r>
        <w:rPr>
          <w:rFonts w:ascii="Times New Roman" w:hAnsi="Times New Roman" w:eastAsia="Calibri" w:cs="Times New Roman"/>
          <w:sz w:val="28"/>
          <w:szCs w:val="28"/>
        </w:rPr>
        <w:t xml:space="preserve"> об отказе от включения сведений о нем в реестр получателей </w:t>
      </w:r>
      <w:r>
        <w:rPr>
          <w:rFonts w:ascii="Times New Roman" w:hAnsi="Times New Roman" w:cs="Times New Roman"/>
          <w:sz w:val="28"/>
          <w:szCs w:val="28"/>
        </w:rPr>
        <w:t>социального сертификата</w:t>
      </w:r>
      <w:r>
        <w:rPr>
          <w:rFonts w:ascii="Times New Roman" w:hAnsi="Times New Roman" w:eastAsia="Calibri" w:cs="Times New Roman"/>
          <w:sz w:val="28"/>
          <w:szCs w:val="28"/>
        </w:rPr>
        <w:t>, поданное на бумажном носителе либо в электронном виде посредством информационной системы.</w:t>
      </w:r>
      <w:bookmarkEnd w:id="23"/>
    </w:p>
    <w:p w14:paraId="4B268A97">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eastAsia="Calibri" w:cs="Times New Roman"/>
          <w:sz w:val="28"/>
          <w:szCs w:val="28"/>
        </w:rPr>
      </w:pPr>
      <w:bookmarkStart w:id="25" w:name="_Ref25505947"/>
      <w:r>
        <w:rPr>
          <w:rFonts w:ascii="Times New Roman" w:hAnsi="Times New Roman" w:eastAsia="Calibri"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Pr>
          <w:rFonts w:ascii="Times New Roman" w:hAnsi="Times New Roman" w:cs="Times New Roman"/>
          <w:sz w:val="28"/>
          <w:szCs w:val="28"/>
        </w:rPr>
        <w:t>социального сертификата</w:t>
      </w:r>
      <w:r>
        <w:rPr>
          <w:rFonts w:ascii="Times New Roman" w:hAnsi="Times New Roman" w:eastAsia="Calibri" w:cs="Times New Roman"/>
          <w:sz w:val="28"/>
          <w:szCs w:val="28"/>
        </w:rPr>
        <w:t xml:space="preserve"> в день исключения сведений в соответствии с пунктом 19 настоящих Правил, </w:t>
      </w:r>
      <w:r>
        <w:rPr>
          <w:rFonts w:ascii="Times New Roman" w:hAnsi="Times New Roman" w:cs="Times New Roman"/>
          <w:sz w:val="28"/>
          <w:szCs w:val="28"/>
        </w:rPr>
        <w:t>посредством информационной системы</w:t>
      </w:r>
      <w:r>
        <w:rPr>
          <w:rFonts w:ascii="Times New Roman" w:hAnsi="Times New Roman" w:eastAsia="Calibri" w:cs="Times New Roman"/>
          <w:sz w:val="28"/>
          <w:szCs w:val="28"/>
        </w:rPr>
        <w:t>.</w:t>
      </w:r>
    </w:p>
    <w:bookmarkEnd w:id="24"/>
    <w:bookmarkEnd w:id="25"/>
    <w:p w14:paraId="567782B3">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eastAsia="Calibri"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30967624">
      <w:pPr>
        <w:widowControl w:val="0"/>
        <w:tabs>
          <w:tab w:val="left" w:pos="0"/>
          <w:tab w:val="left" w:pos="993"/>
          <w:tab w:val="left" w:pos="1134"/>
        </w:tabs>
        <w:autoSpaceDE w:val="0"/>
        <w:autoSpaceDN w:val="0"/>
        <w:adjustRightInd w:val="0"/>
        <w:spacing w:after="0" w:line="240" w:lineRule="auto"/>
        <w:ind w:left="709"/>
        <w:jc w:val="both"/>
        <w:rPr>
          <w:rFonts w:ascii="Times New Roman" w:hAnsi="Times New Roman" w:eastAsia="Calibri" w:cs="Times New Roman"/>
          <w:sz w:val="28"/>
          <w:szCs w:val="28"/>
        </w:rPr>
      </w:pPr>
    </w:p>
    <w:p w14:paraId="288EFCB6">
      <w:pPr>
        <w:pStyle w:val="14"/>
        <w:widowControl w:val="0"/>
        <w:numPr>
          <w:ilvl w:val="0"/>
          <w:numId w:val="2"/>
        </w:numPr>
        <w:tabs>
          <w:tab w:val="left" w:pos="0"/>
          <w:tab w:val="left" w:pos="993"/>
          <w:tab w:val="left" w:pos="1134"/>
        </w:tabs>
        <w:autoSpaceDE w:val="0"/>
        <w:autoSpaceDN w:val="0"/>
        <w:adjustRightInd w:val="0"/>
        <w:spacing w:after="0" w:line="240" w:lineRule="auto"/>
        <w:ind w:left="0" w:firstLine="709"/>
        <w:jc w:val="center"/>
        <w:rPr>
          <w:rFonts w:ascii="Times New Roman" w:hAnsi="Times New Roman" w:cs="Times New Roman"/>
          <w:bCs/>
          <w:sz w:val="28"/>
          <w:szCs w:val="28"/>
        </w:rPr>
      </w:pPr>
      <w:r>
        <w:rPr>
          <w:rFonts w:ascii="Times New Roman" w:hAnsi="Times New Roman" w:eastAsia="Calibri" w:cs="Times New Roman"/>
          <w:bCs/>
          <w:sz w:val="28"/>
          <w:szCs w:val="28"/>
        </w:rPr>
        <w:t xml:space="preserve">Порядок заключения, изменения и расторжения договоров </w:t>
      </w:r>
    </w:p>
    <w:p w14:paraId="76F64636">
      <w:pPr>
        <w:pStyle w:val="14"/>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cs="Times New Roman"/>
          <w:bCs/>
          <w:sz w:val="28"/>
          <w:szCs w:val="28"/>
        </w:rPr>
      </w:pPr>
      <w:r>
        <w:rPr>
          <w:rFonts w:ascii="Times New Roman" w:hAnsi="Times New Roman" w:eastAsia="Calibri" w:cs="Times New Roman"/>
          <w:bCs/>
          <w:sz w:val="28"/>
          <w:szCs w:val="28"/>
        </w:rPr>
        <w:t xml:space="preserve">об оказании муниципальных услуг в социальной сфере </w:t>
      </w:r>
    </w:p>
    <w:p w14:paraId="3B2E9D5C">
      <w:pPr>
        <w:pStyle w:val="14"/>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cs="Times New Roman"/>
          <w:bCs/>
          <w:sz w:val="28"/>
          <w:szCs w:val="28"/>
        </w:rPr>
      </w:pPr>
      <w:r>
        <w:rPr>
          <w:rFonts w:ascii="Times New Roman" w:hAnsi="Times New Roman" w:eastAsia="Calibri" w:cs="Times New Roman"/>
          <w:bCs/>
          <w:sz w:val="28"/>
          <w:szCs w:val="28"/>
        </w:rPr>
        <w:t>с использованием социального сертификата</w:t>
      </w:r>
    </w:p>
    <w:p w14:paraId="1E68E3BD">
      <w:pPr>
        <w:pStyle w:val="14"/>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cs="Times New Roman"/>
          <w:bCs/>
          <w:sz w:val="28"/>
          <w:szCs w:val="28"/>
        </w:rPr>
      </w:pPr>
    </w:p>
    <w:p w14:paraId="0C126878">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26" w:name="_Ref114235157"/>
      <w:bookmarkStart w:id="27" w:name="_Ref113026726"/>
      <w:r>
        <w:rPr>
          <w:rFonts w:ascii="Times New Roman" w:hAnsi="Times New Roman" w:cs="Times New Roman"/>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14:paraId="72974DD5">
      <w:pPr>
        <w:pStyle w:val="14"/>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14:paraId="408D62C5">
      <w:pPr>
        <w:pStyle w:val="14"/>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73DA31C3">
      <w:pPr>
        <w:pStyle w:val="14"/>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573D959B">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eastAsia="Calibri"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Pr>
          <w:rFonts w:ascii="Times New Roman" w:hAnsi="Times New Roman" w:cs="Times New Roman"/>
          <w:sz w:val="28"/>
          <w:szCs w:val="28"/>
        </w:rPr>
        <w:t>об оказании муниципальных услуг в социальной сфере</w:t>
      </w:r>
      <w:r>
        <w:rPr>
          <w:rFonts w:ascii="Times New Roman" w:hAnsi="Times New Roman" w:eastAsia="Calibri" w:cs="Times New Roman"/>
          <w:sz w:val="28"/>
          <w:szCs w:val="28"/>
        </w:rPr>
        <w:t xml:space="preserve"> в случае выполнения всех условий, предусмотренных пунктом 22 настоящих Правил.</w:t>
      </w:r>
      <w:bookmarkEnd w:id="27"/>
    </w:p>
    <w:p w14:paraId="71607DA0">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28" w:name="_Ref21458824"/>
      <w:r>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Pr>
          <w:rFonts w:ascii="Times New Roman" w:hAnsi="Times New Roman" w:eastAsia="Calibri" w:cs="Times New Roman"/>
          <w:sz w:val="28"/>
          <w:szCs w:val="28"/>
        </w:rPr>
        <w:t>ближайшего занятия по программе согласно установленному исполнителем услуг расписанию</w:t>
      </w:r>
      <w:r>
        <w:rPr>
          <w:rFonts w:ascii="Times New Roman" w:hAnsi="Times New Roman" w:cs="Times New Roman"/>
          <w:sz w:val="28"/>
          <w:szCs w:val="28"/>
        </w:rPr>
        <w:t>.</w:t>
      </w:r>
    </w:p>
    <w:p w14:paraId="5178EF1D">
      <w:pPr>
        <w:widowControl w:val="0"/>
        <w:numPr>
          <w:ilvl w:val="0"/>
          <w:numId w:val="3"/>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29" w:name="_Ref114234579"/>
      <w:r>
        <w:rPr>
          <w:rFonts w:ascii="Times New Roman" w:hAnsi="Times New Roman" w:cs="Times New Roman"/>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8"/>
      <w:bookmarkEnd w:id="29"/>
    </w:p>
    <w:p w14:paraId="4371D379">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идентификатор (номер) реестровой записи о </w:t>
      </w:r>
      <w:r>
        <w:rPr>
          <w:rFonts w:ascii="Times New Roman" w:hAnsi="Times New Roman" w:eastAsia="Calibri" w:cs="Times New Roman"/>
          <w:sz w:val="28"/>
          <w:szCs w:val="28"/>
        </w:rPr>
        <w:t>получателе социального сертификата</w:t>
      </w:r>
      <w:r>
        <w:rPr>
          <w:rFonts w:ascii="Times New Roman" w:hAnsi="Times New Roman" w:cs="Times New Roman"/>
          <w:sz w:val="28"/>
          <w:szCs w:val="28"/>
        </w:rPr>
        <w:t xml:space="preserve"> в реестре </w:t>
      </w:r>
      <w:r>
        <w:rPr>
          <w:rFonts w:ascii="Times New Roman" w:hAnsi="Times New Roman" w:eastAsia="Calibri" w:cs="Times New Roman"/>
          <w:sz w:val="28"/>
          <w:szCs w:val="28"/>
        </w:rPr>
        <w:t>получателей социального сертификата</w:t>
      </w:r>
      <w:r>
        <w:rPr>
          <w:rFonts w:ascii="Times New Roman" w:hAnsi="Times New Roman" w:cs="Times New Roman"/>
          <w:sz w:val="28"/>
          <w:szCs w:val="28"/>
        </w:rPr>
        <w:t>;</w:t>
      </w:r>
    </w:p>
    <w:p w14:paraId="548F789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идентификатор (номер) социального сертификата;</w:t>
      </w:r>
    </w:p>
    <w:p w14:paraId="366AF8B7">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идентификатор (номер) дополнительной общеобразовательной программы;</w:t>
      </w:r>
    </w:p>
    <w:p w14:paraId="2C4BAC5D">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дату планируемого начала освоения </w:t>
      </w:r>
      <w:r>
        <w:rPr>
          <w:rFonts w:ascii="Times New Roman" w:hAnsi="Times New Roman" w:eastAsia="Calibri" w:cs="Times New Roman"/>
          <w:sz w:val="28"/>
          <w:szCs w:val="28"/>
        </w:rPr>
        <w:t>получателем социального сертификата</w:t>
      </w:r>
      <w:r>
        <w:rPr>
          <w:rFonts w:ascii="Times New Roman" w:hAnsi="Times New Roman" w:cs="Times New Roman"/>
          <w:sz w:val="28"/>
          <w:szCs w:val="28"/>
        </w:rPr>
        <w:t xml:space="preserve"> дополнительной общеобразовательной программы.</w:t>
      </w:r>
    </w:p>
    <w:p w14:paraId="4B48A8B7">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0" w:name="_Ref113028493"/>
      <w:r>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Pr>
          <w:rFonts w:ascii="Times New Roman" w:hAnsi="Times New Roman" w:eastAsia="Calibri" w:cs="Times New Roman"/>
          <w:sz w:val="28"/>
          <w:szCs w:val="28"/>
        </w:rPr>
        <w:t>получателе социального сертификата</w:t>
      </w:r>
      <w:r>
        <w:rPr>
          <w:rFonts w:ascii="Times New Roman" w:hAnsi="Times New Roman" w:cs="Times New Roman"/>
          <w:sz w:val="28"/>
          <w:szCs w:val="28"/>
        </w:rPr>
        <w:t xml:space="preserve"> в реестре </w:t>
      </w:r>
      <w:r>
        <w:rPr>
          <w:rFonts w:ascii="Times New Roman" w:hAnsi="Times New Roman" w:eastAsia="Calibri" w:cs="Times New Roman"/>
          <w:sz w:val="28"/>
          <w:szCs w:val="28"/>
        </w:rPr>
        <w:t>получателей социального сертификата</w:t>
      </w:r>
      <w:r>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End w:id="30"/>
      <w:bookmarkStart w:id="31" w:name="_Ref17541109"/>
    </w:p>
    <w:p w14:paraId="10A7EED6">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2" w:name="_Ref21458834"/>
      <w:r>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
    <w:p w14:paraId="34EF25ED">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3" w:name="_Ref21458847"/>
      <w:bookmarkStart w:id="34" w:name="_Ref14618636"/>
      <w:r>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5" w:name="_Ref8587360"/>
      <w:r>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End w:id="33"/>
      <w:bookmarkEnd w:id="34"/>
      <w:bookmarkEnd w:id="35"/>
      <w:bookmarkStart w:id="36" w:name="_Ref8586085"/>
    </w:p>
    <w:bookmarkEnd w:id="36"/>
    <w:p w14:paraId="08778B80">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7" w:name="_Ref113030093"/>
      <w:bookmarkStart w:id="38" w:name="_Ref64285873"/>
      <w:r>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14:paraId="5D7A70F3">
      <w:pPr>
        <w:pStyle w:val="14"/>
        <w:numPr>
          <w:ilvl w:val="0"/>
          <w:numId w:val="11"/>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6D01B024">
      <w:pPr>
        <w:pStyle w:val="14"/>
        <w:numPr>
          <w:ilvl w:val="0"/>
          <w:numId w:val="11"/>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14:paraId="5570021B">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9" w:name="_Ref21458760"/>
      <w:bookmarkStart w:id="40" w:name="_Ref8586178"/>
      <w:r>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14:paraId="7AC5BF44">
      <w:pPr>
        <w:pStyle w:val="14"/>
        <w:numPr>
          <w:ilvl w:val="0"/>
          <w:numId w:val="1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Аргаяшского муниципального района, осуществляющего финансовое обеспечение социального сертификата;</w:t>
      </w:r>
    </w:p>
    <w:p w14:paraId="76D98BEA">
      <w:pPr>
        <w:pStyle w:val="14"/>
        <w:numPr>
          <w:ilvl w:val="0"/>
          <w:numId w:val="1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23F5386">
      <w:pPr>
        <w:pStyle w:val="14"/>
        <w:numPr>
          <w:ilvl w:val="0"/>
          <w:numId w:val="12"/>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1" w:name="_Hlk25571309"/>
      <w:r>
        <w:rPr>
          <w:rFonts w:ascii="Times New Roman"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1"/>
      <w:r>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14:paraId="04856F73">
      <w:pPr>
        <w:pStyle w:val="14"/>
        <w:numPr>
          <w:ilvl w:val="0"/>
          <w:numId w:val="1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14:paraId="23B27828">
      <w:pPr>
        <w:pStyle w:val="14"/>
        <w:numPr>
          <w:ilvl w:val="0"/>
          <w:numId w:val="12"/>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«в» пункта 29 настоящих Правил.</w:t>
      </w:r>
    </w:p>
    <w:p w14:paraId="05B72BE7">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Pr>
          <w:rFonts w:ascii="Times New Roman" w:hAnsi="Times New Roman" w:cs="Times New Roman"/>
          <w:sz w:val="28"/>
          <w:szCs w:val="28"/>
          <w:shd w:val="clear" w:color="auto" w:fill="FFFFFF" w:themeFill="background1"/>
        </w:rPr>
        <w:t>представителем одного из заявлений, предусмотренных пунктами 6-7 настоящих Правил, в</w:t>
      </w:r>
      <w:r>
        <w:rPr>
          <w:rFonts w:ascii="Times New Roman" w:hAnsi="Times New Roman" w:cs="Times New Roman"/>
          <w:sz w:val="28"/>
          <w:szCs w:val="28"/>
        </w:rPr>
        <w:t xml:space="preserve"> бумажной форме. </w:t>
      </w:r>
      <w:bookmarkStart w:id="42" w:name="_Ref8572330"/>
    </w:p>
    <w:p w14:paraId="2D2CC9D5">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
    <w:p w14:paraId="382784D6">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Pr>
          <w:rFonts w:ascii="Times New Roman" w:hAnsi="Times New Roman" w:eastAsia="Calibri" w:cs="Times New Roman"/>
          <w:sz w:val="28"/>
          <w:szCs w:val="28"/>
        </w:rPr>
        <w:t xml:space="preserve">реестра получателей социального сертификата </w:t>
      </w:r>
      <w:r>
        <w:rPr>
          <w:rFonts w:ascii="Times New Roman" w:hAnsi="Times New Roman" w:cs="Times New Roman"/>
          <w:sz w:val="28"/>
          <w:szCs w:val="28"/>
        </w:rPr>
        <w:t>статус "утверждена"</w:t>
      </w:r>
    </w:p>
    <w:p w14:paraId="41AC3B06">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End w:id="42"/>
      <w:bookmarkStart w:id="43" w:name="_Ref8586590"/>
    </w:p>
    <w:p w14:paraId="64B9902A">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4" w:name="_Ref31625823"/>
      <w:r>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14:paraId="5A613B55">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bookmarkEnd w:id="43"/>
    <w:p w14:paraId="0EAF0E59">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5" w:name="_Ref25499742"/>
      <w:r>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End w:id="45"/>
      <w:bookmarkStart w:id="46" w:name="_Ref8586895"/>
      <w:r>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14:paraId="0F865351">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7FA6DFD4">
      <w:pPr>
        <w:pStyle w:val="14"/>
        <w:widowControl w:val="0"/>
        <w:numPr>
          <w:ilvl w:val="0"/>
          <w:numId w:val="3"/>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14:paraId="2D119724">
      <w:pPr>
        <w:pStyle w:val="14"/>
        <w:widowControl w:val="0"/>
        <w:numPr>
          <w:ilvl w:val="0"/>
          <w:numId w:val="3"/>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22CE0941">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w:t>
      </w:r>
    </w:p>
    <w:p w14:paraId="2E7EA849">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подпунктом "в" пункта 7 Общих требований.</w:t>
      </w:r>
    </w:p>
    <w:p w14:paraId="29074CE5">
      <w:pPr>
        <w:pStyle w:val="14"/>
        <w:numPr>
          <w:ilvl w:val="0"/>
          <w:numId w:val="3"/>
        </w:numPr>
        <w:tabs>
          <w:tab w:val="left" w:pos="0"/>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w:t>
      </w:r>
    </w:p>
    <w:p w14:paraId="2E06FD62">
      <w:pPr>
        <w:pStyle w:val="14"/>
        <w:tabs>
          <w:tab w:val="left" w:pos="0"/>
          <w:tab w:val="left" w:pos="993"/>
          <w:tab w:val="left" w:pos="1134"/>
        </w:tabs>
        <w:spacing w:after="0" w:line="240" w:lineRule="auto"/>
        <w:ind w:left="709"/>
        <w:jc w:val="both"/>
        <w:rPr>
          <w:rFonts w:ascii="Times New Roman" w:hAnsi="Times New Roman" w:cs="Times New Roman"/>
          <w:sz w:val="28"/>
          <w:szCs w:val="28"/>
        </w:rPr>
      </w:pPr>
    </w:p>
    <w:p w14:paraId="4542E2C4">
      <w:pPr>
        <w:pStyle w:val="14"/>
        <w:widowControl w:val="0"/>
        <w:numPr>
          <w:ilvl w:val="0"/>
          <w:numId w:val="2"/>
        </w:numPr>
        <w:tabs>
          <w:tab w:val="left" w:pos="0"/>
          <w:tab w:val="left" w:pos="993"/>
          <w:tab w:val="left" w:pos="1134"/>
        </w:tabs>
        <w:autoSpaceDE w:val="0"/>
        <w:autoSpaceDN w:val="0"/>
        <w:adjustRightInd w:val="0"/>
        <w:spacing w:after="0" w:line="240" w:lineRule="auto"/>
        <w:ind w:left="0" w:firstLine="709"/>
        <w:jc w:val="center"/>
        <w:rPr>
          <w:rFonts w:ascii="Times New Roman" w:hAnsi="Times New Roman" w:cs="Times New Roman"/>
          <w:bCs/>
          <w:sz w:val="28"/>
          <w:szCs w:val="28"/>
        </w:rPr>
      </w:pPr>
      <w:r>
        <w:rPr>
          <w:rFonts w:ascii="Times New Roman" w:hAnsi="Times New Roman" w:eastAsia="Calibri" w:cs="Times New Roman"/>
          <w:bCs/>
          <w:sz w:val="28"/>
          <w:szCs w:val="28"/>
        </w:rPr>
        <w:t xml:space="preserve">Порядок информирования получателя социального сертификата, </w:t>
      </w:r>
    </w:p>
    <w:p w14:paraId="6158C6FB">
      <w:pPr>
        <w:pStyle w:val="14"/>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его законного представителя об объеме фактически оказанной </w:t>
      </w:r>
    </w:p>
    <w:p w14:paraId="1D24B330">
      <w:pPr>
        <w:pStyle w:val="14"/>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cs="Times New Roman"/>
          <w:bCs/>
          <w:sz w:val="28"/>
          <w:szCs w:val="28"/>
        </w:rPr>
      </w:pPr>
      <w:r>
        <w:rPr>
          <w:rFonts w:ascii="Times New Roman" w:hAnsi="Times New Roman" w:eastAsia="Calibri" w:cs="Times New Roman"/>
          <w:bCs/>
          <w:sz w:val="28"/>
          <w:szCs w:val="28"/>
        </w:rPr>
        <w:t>ему муниципальной услуги</w:t>
      </w:r>
    </w:p>
    <w:p w14:paraId="29C4EC60">
      <w:pPr>
        <w:pStyle w:val="14"/>
        <w:tabs>
          <w:tab w:val="left" w:pos="0"/>
          <w:tab w:val="left" w:pos="993"/>
          <w:tab w:val="left" w:pos="1134"/>
        </w:tabs>
        <w:spacing w:after="0" w:line="240" w:lineRule="auto"/>
        <w:ind w:left="709"/>
        <w:jc w:val="both"/>
        <w:rPr>
          <w:rFonts w:ascii="Times New Roman" w:hAnsi="Times New Roman" w:cs="Times New Roman"/>
          <w:sz w:val="28"/>
          <w:szCs w:val="28"/>
        </w:rPr>
      </w:pPr>
    </w:p>
    <w:bookmarkEnd w:id="46"/>
    <w:bookmarkEnd w:id="47"/>
    <w:p w14:paraId="0902B827">
      <w:pPr>
        <w:pStyle w:val="14"/>
        <w:numPr>
          <w:ilvl w:val="0"/>
          <w:numId w:val="3"/>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социальном сертификате, предусмотренную подпунктом "г" пункта 7 Общих требований.</w:t>
      </w:r>
    </w:p>
    <w:p w14:paraId="62AAF91E">
      <w:pPr>
        <w:pStyle w:val="14"/>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w:t>
      </w:r>
    </w:p>
    <w:p w14:paraId="165F0405">
      <w:pPr>
        <w:pStyle w:val="14"/>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14:paraId="26697C37">
      <w:pPr>
        <w:pStyle w:val="14"/>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статуса "недействительная".</w:t>
      </w:r>
    </w:p>
    <w:p w14:paraId="1EC38AEB">
      <w:pPr>
        <w:pStyle w:val="14"/>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Pr>
          <w:rFonts w:ascii="Times New Roman" w:hAnsi="Times New Roman" w:eastAsia="Calibri" w:cs="Times New Roman"/>
          <w:sz w:val="28"/>
          <w:szCs w:val="28"/>
        </w:rPr>
        <w:t>реестра получателей социального сертификата</w:t>
      </w:r>
      <w:r>
        <w:rPr>
          <w:rFonts w:ascii="Times New Roman" w:hAnsi="Times New Roman" w:cs="Times New Roman"/>
          <w:sz w:val="28"/>
          <w:szCs w:val="28"/>
        </w:rPr>
        <w:t xml:space="preserve"> статус "недействительная".</w:t>
      </w:r>
    </w:p>
    <w:p w14:paraId="5D3250EC">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p>
    <w:p w14:paraId="3E782A40">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p>
    <w:p w14:paraId="03DF8263">
      <w:pPr>
        <w:widowControl w:val="0"/>
        <w:tabs>
          <w:tab w:val="left" w:pos="0"/>
          <w:tab w:val="left" w:pos="993"/>
          <w:tab w:val="left" w:pos="1134"/>
        </w:tabs>
        <w:autoSpaceDE w:val="0"/>
        <w:autoSpaceDN w:val="0"/>
        <w:adjustRightInd w:val="0"/>
        <w:spacing w:after="0" w:line="240" w:lineRule="auto"/>
        <w:jc w:val="center"/>
        <w:rPr>
          <w:rFonts w:ascii="Times New Roman" w:hAnsi="Times New Roman" w:cs="Times New Roman"/>
          <w:sz w:val="28"/>
          <w:szCs w:val="28"/>
        </w:rPr>
      </w:pPr>
    </w:p>
    <w:sectPr>
      <w:pgSz w:w="11906" w:h="16838"/>
      <w:pgMar w:top="1134" w:right="566" w:bottom="1134" w:left="1418"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403772"/>
    </w:sdtPr>
    <w:sdtEndPr>
      <w:rPr>
        <w:rFonts w:ascii="Times New Roman" w:hAnsi="Times New Roman" w:cs="Times New Roman"/>
        <w:sz w:val="28"/>
        <w:szCs w:val="28"/>
      </w:rPr>
    </w:sdtEndPr>
    <w:sdtContent>
      <w:p w14:paraId="2FAFBE3C">
        <w:pPr>
          <w:pStyle w:val="1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p>
    </w:sdtContent>
  </w:sdt>
  <w:p w14:paraId="37E82B9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518CF"/>
    <w:multiLevelType w:val="multilevel"/>
    <w:tmpl w:val="06F518CF"/>
    <w:lvl w:ilvl="0" w:tentative="0">
      <w:start w:val="1"/>
      <w:numFmt w:val="decimal"/>
      <w:suff w:val="space"/>
      <w:lvlText w:val="%1."/>
      <w:lvlJc w:val="left"/>
      <w:pPr>
        <w:ind w:left="720" w:hanging="360"/>
      </w:pPr>
      <w:rPr>
        <w:rFonts w:hint="default" w:ascii="Times New Roman" w:hAnsi="Times New Roman" w:cs="Times New Roman"/>
        <w:sz w:val="28"/>
        <w:szCs w:val="28"/>
      </w:rPr>
    </w:lvl>
    <w:lvl w:ilvl="1" w:tentative="0">
      <w:start w:val="1"/>
      <w:numFmt w:val="decimal"/>
      <w:lvlText w:val="%2)"/>
      <w:lvlJc w:val="left"/>
      <w:pPr>
        <w:ind w:left="7874"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
    <w:nsid w:val="0CB94306"/>
    <w:multiLevelType w:val="multilevel"/>
    <w:tmpl w:val="0CB94306"/>
    <w:lvl w:ilvl="0" w:tentative="0">
      <w:start w:val="1"/>
      <w:numFmt w:val="russianLower"/>
      <w:suff w:val="space"/>
      <w:lvlText w:val="%1)"/>
      <w:lvlJc w:val="left"/>
      <w:pPr>
        <w:ind w:left="1070" w:hanging="360"/>
      </w:pPr>
      <w:rPr>
        <w:rFonts w:hint="default"/>
      </w:rPr>
    </w:lvl>
    <w:lvl w:ilvl="1" w:tentative="0">
      <w:start w:val="1"/>
      <w:numFmt w:val="lowerLetter"/>
      <w:lvlText w:val="%2."/>
      <w:lvlJc w:val="left"/>
      <w:pPr>
        <w:ind w:left="1790" w:hanging="360"/>
      </w:pPr>
      <w:rPr>
        <w:rFonts w:hint="default"/>
      </w:rPr>
    </w:lvl>
    <w:lvl w:ilvl="2" w:tentative="0">
      <w:start w:val="1"/>
      <w:numFmt w:val="lowerRoman"/>
      <w:lvlText w:val="%3."/>
      <w:lvlJc w:val="right"/>
      <w:pPr>
        <w:ind w:left="2510" w:hanging="180"/>
      </w:pPr>
      <w:rPr>
        <w:rFonts w:hint="default"/>
      </w:rPr>
    </w:lvl>
    <w:lvl w:ilvl="3" w:tentative="0">
      <w:start w:val="1"/>
      <w:numFmt w:val="decimal"/>
      <w:lvlText w:val="%4."/>
      <w:lvlJc w:val="left"/>
      <w:pPr>
        <w:ind w:left="3230" w:hanging="360"/>
      </w:pPr>
      <w:rPr>
        <w:rFonts w:hint="default"/>
      </w:rPr>
    </w:lvl>
    <w:lvl w:ilvl="4" w:tentative="0">
      <w:start w:val="1"/>
      <w:numFmt w:val="lowerLetter"/>
      <w:lvlText w:val="%5."/>
      <w:lvlJc w:val="left"/>
      <w:pPr>
        <w:ind w:left="3950" w:hanging="360"/>
      </w:pPr>
      <w:rPr>
        <w:rFonts w:hint="default"/>
      </w:rPr>
    </w:lvl>
    <w:lvl w:ilvl="5" w:tentative="0">
      <w:start w:val="1"/>
      <w:numFmt w:val="lowerRoman"/>
      <w:lvlText w:val="%6."/>
      <w:lvlJc w:val="right"/>
      <w:pPr>
        <w:ind w:left="4670" w:hanging="180"/>
      </w:pPr>
      <w:rPr>
        <w:rFonts w:hint="default"/>
      </w:rPr>
    </w:lvl>
    <w:lvl w:ilvl="6" w:tentative="0">
      <w:start w:val="1"/>
      <w:numFmt w:val="decimal"/>
      <w:lvlText w:val="%7."/>
      <w:lvlJc w:val="left"/>
      <w:pPr>
        <w:ind w:left="5390" w:hanging="360"/>
      </w:pPr>
      <w:rPr>
        <w:rFonts w:hint="default"/>
      </w:rPr>
    </w:lvl>
    <w:lvl w:ilvl="7" w:tentative="0">
      <w:start w:val="1"/>
      <w:numFmt w:val="lowerLetter"/>
      <w:lvlText w:val="%8."/>
      <w:lvlJc w:val="left"/>
      <w:pPr>
        <w:ind w:left="6110" w:hanging="360"/>
      </w:pPr>
      <w:rPr>
        <w:rFonts w:hint="default"/>
      </w:rPr>
    </w:lvl>
    <w:lvl w:ilvl="8" w:tentative="0">
      <w:start w:val="1"/>
      <w:numFmt w:val="lowerRoman"/>
      <w:lvlText w:val="%9."/>
      <w:lvlJc w:val="right"/>
      <w:pPr>
        <w:ind w:left="6830" w:hanging="180"/>
      </w:pPr>
      <w:rPr>
        <w:rFonts w:hint="default"/>
      </w:rPr>
    </w:lvl>
  </w:abstractNum>
  <w:abstractNum w:abstractNumId="2">
    <w:nsid w:val="1C2324AB"/>
    <w:multiLevelType w:val="multilevel"/>
    <w:tmpl w:val="1C2324AB"/>
    <w:lvl w:ilvl="0" w:tentative="0">
      <w:start w:val="1"/>
      <w:numFmt w:val="decimal"/>
      <w:suff w:val="space"/>
      <w:lvlText w:val="%1)"/>
      <w:lvlJc w:val="left"/>
      <w:pPr>
        <w:ind w:left="7874" w:hanging="360"/>
      </w:pPr>
      <w:rPr>
        <w:rFonts w:hint="default"/>
      </w:rPr>
    </w:lvl>
    <w:lvl w:ilvl="1" w:tentative="0">
      <w:start w:val="1"/>
      <w:numFmt w:val="lowerLetter"/>
      <w:lvlText w:val="%2."/>
      <w:lvlJc w:val="left"/>
      <w:pPr>
        <w:ind w:left="2149" w:hanging="360"/>
      </w:pPr>
      <w:rPr>
        <w:rFonts w:hint="default" w:cs="Times New Roman"/>
      </w:rPr>
    </w:lvl>
    <w:lvl w:ilvl="2" w:tentative="0">
      <w:start w:val="1"/>
      <w:numFmt w:val="lowerRoman"/>
      <w:lvlText w:val="%3."/>
      <w:lvlJc w:val="right"/>
      <w:pPr>
        <w:ind w:left="2869" w:hanging="180"/>
      </w:pPr>
      <w:rPr>
        <w:rFonts w:hint="default" w:cs="Times New Roman"/>
      </w:rPr>
    </w:lvl>
    <w:lvl w:ilvl="3" w:tentative="0">
      <w:start w:val="1"/>
      <w:numFmt w:val="decimal"/>
      <w:lvlText w:val="%4."/>
      <w:lvlJc w:val="left"/>
      <w:pPr>
        <w:ind w:left="3589" w:hanging="360"/>
      </w:pPr>
      <w:rPr>
        <w:rFonts w:hint="default" w:cs="Times New Roman"/>
      </w:rPr>
    </w:lvl>
    <w:lvl w:ilvl="4" w:tentative="0">
      <w:start w:val="1"/>
      <w:numFmt w:val="lowerLetter"/>
      <w:lvlText w:val="%5."/>
      <w:lvlJc w:val="left"/>
      <w:pPr>
        <w:ind w:left="4309" w:hanging="360"/>
      </w:pPr>
      <w:rPr>
        <w:rFonts w:hint="default" w:cs="Times New Roman"/>
      </w:rPr>
    </w:lvl>
    <w:lvl w:ilvl="5" w:tentative="0">
      <w:start w:val="1"/>
      <w:numFmt w:val="lowerRoman"/>
      <w:lvlText w:val="%6."/>
      <w:lvlJc w:val="right"/>
      <w:pPr>
        <w:ind w:left="5029" w:hanging="180"/>
      </w:pPr>
      <w:rPr>
        <w:rFonts w:hint="default" w:cs="Times New Roman"/>
      </w:rPr>
    </w:lvl>
    <w:lvl w:ilvl="6" w:tentative="0">
      <w:start w:val="1"/>
      <w:numFmt w:val="decimal"/>
      <w:lvlText w:val="%7."/>
      <w:lvlJc w:val="left"/>
      <w:pPr>
        <w:ind w:left="5749" w:hanging="360"/>
      </w:pPr>
      <w:rPr>
        <w:rFonts w:hint="default" w:cs="Times New Roman"/>
      </w:rPr>
    </w:lvl>
    <w:lvl w:ilvl="7" w:tentative="0">
      <w:start w:val="1"/>
      <w:numFmt w:val="lowerLetter"/>
      <w:lvlText w:val="%8."/>
      <w:lvlJc w:val="left"/>
      <w:pPr>
        <w:ind w:left="6469" w:hanging="360"/>
      </w:pPr>
      <w:rPr>
        <w:rFonts w:hint="default" w:cs="Times New Roman"/>
      </w:rPr>
    </w:lvl>
    <w:lvl w:ilvl="8" w:tentative="0">
      <w:start w:val="1"/>
      <w:numFmt w:val="lowerRoman"/>
      <w:lvlText w:val="%9."/>
      <w:lvlJc w:val="right"/>
      <w:pPr>
        <w:ind w:left="7189" w:hanging="180"/>
      </w:pPr>
      <w:rPr>
        <w:rFonts w:hint="default" w:cs="Times New Roman"/>
      </w:rPr>
    </w:lvl>
  </w:abstractNum>
  <w:abstractNum w:abstractNumId="3">
    <w:nsid w:val="27330B31"/>
    <w:multiLevelType w:val="multilevel"/>
    <w:tmpl w:val="27330B31"/>
    <w:lvl w:ilvl="0" w:tentative="0">
      <w:start w:val="1"/>
      <w:numFmt w:val="russianLower"/>
      <w:suff w:val="space"/>
      <w:lvlText w:val="%1)"/>
      <w:lvlJc w:val="left"/>
      <w:pPr>
        <w:ind w:left="1429" w:hanging="360"/>
      </w:pPr>
      <w:rPr>
        <w:rFonts w:hint="default"/>
      </w:rPr>
    </w:lvl>
    <w:lvl w:ilvl="1" w:tentative="0">
      <w:start w:val="1"/>
      <w:numFmt w:val="lowerLetter"/>
      <w:lvlText w:val="%2."/>
      <w:lvlJc w:val="left"/>
      <w:pPr>
        <w:ind w:left="2149" w:hanging="360"/>
      </w:pPr>
      <w:rPr>
        <w:rFonts w:hint="default"/>
      </w:rPr>
    </w:lvl>
    <w:lvl w:ilvl="2" w:tentative="0">
      <w:start w:val="1"/>
      <w:numFmt w:val="lowerRoman"/>
      <w:lvlText w:val="%3."/>
      <w:lvlJc w:val="right"/>
      <w:pPr>
        <w:ind w:left="2869" w:hanging="180"/>
      </w:pPr>
      <w:rPr>
        <w:rFonts w:hint="default"/>
      </w:rPr>
    </w:lvl>
    <w:lvl w:ilvl="3" w:tentative="0">
      <w:start w:val="1"/>
      <w:numFmt w:val="decimal"/>
      <w:lvlText w:val="%4."/>
      <w:lvlJc w:val="left"/>
      <w:pPr>
        <w:ind w:left="3589" w:hanging="360"/>
      </w:pPr>
      <w:rPr>
        <w:rFonts w:hint="default"/>
      </w:rPr>
    </w:lvl>
    <w:lvl w:ilvl="4" w:tentative="0">
      <w:start w:val="1"/>
      <w:numFmt w:val="lowerLetter"/>
      <w:lvlText w:val="%5."/>
      <w:lvlJc w:val="left"/>
      <w:pPr>
        <w:ind w:left="4309" w:hanging="360"/>
      </w:pPr>
      <w:rPr>
        <w:rFonts w:hint="default"/>
      </w:rPr>
    </w:lvl>
    <w:lvl w:ilvl="5" w:tentative="0">
      <w:start w:val="1"/>
      <w:numFmt w:val="lowerRoman"/>
      <w:lvlText w:val="%6."/>
      <w:lvlJc w:val="right"/>
      <w:pPr>
        <w:ind w:left="5029" w:hanging="180"/>
      </w:pPr>
      <w:rPr>
        <w:rFonts w:hint="default"/>
      </w:rPr>
    </w:lvl>
    <w:lvl w:ilvl="6" w:tentative="0">
      <w:start w:val="1"/>
      <w:numFmt w:val="decimal"/>
      <w:lvlText w:val="%7."/>
      <w:lvlJc w:val="left"/>
      <w:pPr>
        <w:ind w:left="5749" w:hanging="360"/>
      </w:pPr>
      <w:rPr>
        <w:rFonts w:hint="default"/>
      </w:rPr>
    </w:lvl>
    <w:lvl w:ilvl="7" w:tentative="0">
      <w:start w:val="1"/>
      <w:numFmt w:val="lowerLetter"/>
      <w:lvlText w:val="%8."/>
      <w:lvlJc w:val="left"/>
      <w:pPr>
        <w:ind w:left="6469" w:hanging="360"/>
      </w:pPr>
      <w:rPr>
        <w:rFonts w:hint="default"/>
      </w:rPr>
    </w:lvl>
    <w:lvl w:ilvl="8" w:tentative="0">
      <w:start w:val="1"/>
      <w:numFmt w:val="lowerRoman"/>
      <w:lvlText w:val="%9."/>
      <w:lvlJc w:val="right"/>
      <w:pPr>
        <w:ind w:left="7189" w:hanging="180"/>
      </w:pPr>
      <w:rPr>
        <w:rFonts w:hint="default"/>
      </w:rPr>
    </w:lvl>
  </w:abstractNum>
  <w:abstractNum w:abstractNumId="4">
    <w:nsid w:val="28075CC2"/>
    <w:multiLevelType w:val="multilevel"/>
    <w:tmpl w:val="28075CC2"/>
    <w:lvl w:ilvl="0" w:tentative="0">
      <w:start w:val="1"/>
      <w:numFmt w:val="russianLower"/>
      <w:suff w:val="space"/>
      <w:lvlText w:val="%1)"/>
      <w:lvlJc w:val="left"/>
      <w:pPr>
        <w:ind w:left="1440" w:hanging="360"/>
      </w:pPr>
      <w:rPr>
        <w:rFonts w:hint="default"/>
      </w:rPr>
    </w:lvl>
    <w:lvl w:ilvl="1" w:tentative="0">
      <w:start w:val="1"/>
      <w:numFmt w:val="lowerLetter"/>
      <w:lvlText w:val="%2."/>
      <w:lvlJc w:val="left"/>
      <w:pPr>
        <w:ind w:left="2160" w:hanging="360"/>
      </w:pPr>
      <w:rPr>
        <w:rFonts w:hint="default"/>
      </w:rPr>
    </w:lvl>
    <w:lvl w:ilvl="2" w:tentative="0">
      <w:start w:val="1"/>
      <w:numFmt w:val="lowerRoman"/>
      <w:lvlText w:val="%3."/>
      <w:lvlJc w:val="right"/>
      <w:pPr>
        <w:ind w:left="2880" w:hanging="180"/>
      </w:pPr>
      <w:rPr>
        <w:rFonts w:hint="default"/>
      </w:rPr>
    </w:lvl>
    <w:lvl w:ilvl="3" w:tentative="0">
      <w:start w:val="1"/>
      <w:numFmt w:val="decimal"/>
      <w:lvlText w:val="%4."/>
      <w:lvlJc w:val="left"/>
      <w:pPr>
        <w:ind w:left="3600" w:hanging="360"/>
      </w:pPr>
      <w:rPr>
        <w:rFonts w:hint="default"/>
      </w:rPr>
    </w:lvl>
    <w:lvl w:ilvl="4" w:tentative="0">
      <w:start w:val="1"/>
      <w:numFmt w:val="lowerLetter"/>
      <w:lvlText w:val="%5."/>
      <w:lvlJc w:val="left"/>
      <w:pPr>
        <w:ind w:left="4320" w:hanging="360"/>
      </w:pPr>
      <w:rPr>
        <w:rFonts w:hint="default"/>
      </w:rPr>
    </w:lvl>
    <w:lvl w:ilvl="5" w:tentative="0">
      <w:start w:val="1"/>
      <w:numFmt w:val="lowerRoman"/>
      <w:lvlText w:val="%6."/>
      <w:lvlJc w:val="right"/>
      <w:pPr>
        <w:ind w:left="5040" w:hanging="180"/>
      </w:pPr>
      <w:rPr>
        <w:rFonts w:hint="default"/>
      </w:rPr>
    </w:lvl>
    <w:lvl w:ilvl="6" w:tentative="0">
      <w:start w:val="1"/>
      <w:numFmt w:val="decimal"/>
      <w:lvlText w:val="%7."/>
      <w:lvlJc w:val="left"/>
      <w:pPr>
        <w:ind w:left="5760" w:hanging="360"/>
      </w:pPr>
      <w:rPr>
        <w:rFonts w:hint="default"/>
      </w:rPr>
    </w:lvl>
    <w:lvl w:ilvl="7" w:tentative="0">
      <w:start w:val="1"/>
      <w:numFmt w:val="lowerLetter"/>
      <w:lvlText w:val="%8."/>
      <w:lvlJc w:val="left"/>
      <w:pPr>
        <w:ind w:left="6480" w:hanging="360"/>
      </w:pPr>
      <w:rPr>
        <w:rFonts w:hint="default"/>
      </w:rPr>
    </w:lvl>
    <w:lvl w:ilvl="8" w:tentative="0">
      <w:start w:val="1"/>
      <w:numFmt w:val="lowerRoman"/>
      <w:lvlText w:val="%9."/>
      <w:lvlJc w:val="right"/>
      <w:pPr>
        <w:ind w:left="7200" w:hanging="180"/>
      </w:pPr>
      <w:rPr>
        <w:rFonts w:hint="default"/>
      </w:rPr>
    </w:lvl>
  </w:abstractNum>
  <w:abstractNum w:abstractNumId="5">
    <w:nsid w:val="358F6B64"/>
    <w:multiLevelType w:val="multilevel"/>
    <w:tmpl w:val="358F6B64"/>
    <w:lvl w:ilvl="0" w:tentative="0">
      <w:start w:val="1"/>
      <w:numFmt w:val="decimal"/>
      <w:suff w:val="space"/>
      <w:lvlText w:val="%1)"/>
      <w:lvlJc w:val="left"/>
      <w:pPr>
        <w:ind w:left="1069" w:hanging="360"/>
      </w:pPr>
      <w:rPr>
        <w:rFonts w:hint="default" w:cs="Times New Roman"/>
      </w:rPr>
    </w:lvl>
    <w:lvl w:ilvl="1" w:tentative="0">
      <w:start w:val="1"/>
      <w:numFmt w:val="lowerLetter"/>
      <w:lvlText w:val="%2."/>
      <w:lvlJc w:val="left"/>
      <w:pPr>
        <w:ind w:left="1789" w:hanging="360"/>
      </w:pPr>
      <w:rPr>
        <w:rFonts w:hint="default" w:cs="Times New Roman"/>
      </w:rPr>
    </w:lvl>
    <w:lvl w:ilvl="2" w:tentative="0">
      <w:start w:val="1"/>
      <w:numFmt w:val="lowerRoman"/>
      <w:lvlText w:val="%3."/>
      <w:lvlJc w:val="right"/>
      <w:pPr>
        <w:ind w:left="2509" w:hanging="180"/>
      </w:pPr>
      <w:rPr>
        <w:rFonts w:hint="default" w:cs="Times New Roman"/>
      </w:rPr>
    </w:lvl>
    <w:lvl w:ilvl="3" w:tentative="0">
      <w:start w:val="1"/>
      <w:numFmt w:val="decimal"/>
      <w:lvlText w:val="%4."/>
      <w:lvlJc w:val="left"/>
      <w:pPr>
        <w:ind w:left="3229" w:hanging="360"/>
      </w:pPr>
      <w:rPr>
        <w:rFonts w:hint="default" w:cs="Times New Roman"/>
      </w:rPr>
    </w:lvl>
    <w:lvl w:ilvl="4" w:tentative="0">
      <w:start w:val="1"/>
      <w:numFmt w:val="lowerLetter"/>
      <w:lvlText w:val="%5."/>
      <w:lvlJc w:val="left"/>
      <w:pPr>
        <w:ind w:left="3949" w:hanging="360"/>
      </w:pPr>
      <w:rPr>
        <w:rFonts w:hint="default" w:cs="Times New Roman"/>
      </w:rPr>
    </w:lvl>
    <w:lvl w:ilvl="5" w:tentative="0">
      <w:start w:val="1"/>
      <w:numFmt w:val="lowerRoman"/>
      <w:lvlText w:val="%6."/>
      <w:lvlJc w:val="right"/>
      <w:pPr>
        <w:ind w:left="4669" w:hanging="180"/>
      </w:pPr>
      <w:rPr>
        <w:rFonts w:hint="default" w:cs="Times New Roman"/>
      </w:rPr>
    </w:lvl>
    <w:lvl w:ilvl="6" w:tentative="0">
      <w:start w:val="1"/>
      <w:numFmt w:val="decimal"/>
      <w:lvlText w:val="%7."/>
      <w:lvlJc w:val="left"/>
      <w:pPr>
        <w:ind w:left="5389" w:hanging="360"/>
      </w:pPr>
      <w:rPr>
        <w:rFonts w:hint="default" w:cs="Times New Roman"/>
      </w:rPr>
    </w:lvl>
    <w:lvl w:ilvl="7" w:tentative="0">
      <w:start w:val="1"/>
      <w:numFmt w:val="lowerLetter"/>
      <w:lvlText w:val="%8."/>
      <w:lvlJc w:val="left"/>
      <w:pPr>
        <w:ind w:left="6109" w:hanging="360"/>
      </w:pPr>
      <w:rPr>
        <w:rFonts w:hint="default" w:cs="Times New Roman"/>
      </w:rPr>
    </w:lvl>
    <w:lvl w:ilvl="8" w:tentative="0">
      <w:start w:val="1"/>
      <w:numFmt w:val="lowerRoman"/>
      <w:lvlText w:val="%9."/>
      <w:lvlJc w:val="right"/>
      <w:pPr>
        <w:ind w:left="6829" w:hanging="180"/>
      </w:pPr>
      <w:rPr>
        <w:rFonts w:hint="default" w:cs="Times New Roman"/>
      </w:rPr>
    </w:lvl>
  </w:abstractNum>
  <w:abstractNum w:abstractNumId="6">
    <w:nsid w:val="36F340D4"/>
    <w:multiLevelType w:val="multilevel"/>
    <w:tmpl w:val="36F340D4"/>
    <w:lvl w:ilvl="0" w:tentative="0">
      <w:start w:val="1"/>
      <w:numFmt w:val="decimal"/>
      <w:lvlText w:val="%1."/>
      <w:lvlJc w:val="left"/>
      <w:pPr>
        <w:ind w:left="720" w:hanging="360"/>
      </w:pPr>
      <w:rPr>
        <w:rFonts w:hint="default" w:ascii="Times New Roman" w:hAnsi="Times New Roman" w:cs="Times New Roman"/>
        <w:sz w:val="28"/>
        <w:szCs w:val="28"/>
      </w:rPr>
    </w:lvl>
    <w:lvl w:ilvl="1" w:tentative="0">
      <w:start w:val="1"/>
      <w:numFmt w:val="russianLower"/>
      <w:suff w:val="space"/>
      <w:lvlText w:val="%2)"/>
      <w:lvlJc w:val="left"/>
      <w:pPr>
        <w:ind w:left="72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7">
    <w:nsid w:val="48494BDB"/>
    <w:multiLevelType w:val="multilevel"/>
    <w:tmpl w:val="48494BDB"/>
    <w:lvl w:ilvl="0" w:tentative="0">
      <w:start w:val="11"/>
      <w:numFmt w:val="decimal"/>
      <w:lvlText w:val="%1."/>
      <w:lvlJc w:val="left"/>
      <w:pPr>
        <w:ind w:left="601" w:hanging="61"/>
      </w:pPr>
      <w:rPr>
        <w:rFonts w:hint="default" w:ascii="Times New Roman" w:hAnsi="Times New Roman" w:cs="Times New Roman"/>
        <w:b w:val="0"/>
        <w:strike w:val="0"/>
        <w:sz w:val="24"/>
        <w:szCs w:val="24"/>
      </w:rPr>
    </w:lvl>
    <w:lvl w:ilvl="1" w:tentative="0">
      <w:start w:val="1"/>
      <w:numFmt w:val="russianLower"/>
      <w:lvlText w:val="%2)"/>
      <w:lvlJc w:val="left"/>
      <w:pPr>
        <w:ind w:left="1429"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520951"/>
    <w:multiLevelType w:val="multilevel"/>
    <w:tmpl w:val="49520951"/>
    <w:lvl w:ilvl="0" w:tentative="0">
      <w:start w:val="11"/>
      <w:numFmt w:val="decimal"/>
      <w:lvlText w:val="%1."/>
      <w:lvlJc w:val="left"/>
      <w:pPr>
        <w:ind w:left="-60" w:hanging="61"/>
      </w:pPr>
      <w:rPr>
        <w:rFonts w:hint="default" w:ascii="Times New Roman" w:hAnsi="Times New Roman" w:cs="Times New Roman"/>
        <w:b w:val="0"/>
        <w:strike w:val="0"/>
        <w:sz w:val="28"/>
        <w:szCs w:val="28"/>
      </w:rPr>
    </w:lvl>
    <w:lvl w:ilvl="1" w:tentative="0">
      <w:start w:val="1"/>
      <w:numFmt w:val="decimal"/>
      <w:lvlText w:val="%2)"/>
      <w:lvlJc w:val="left"/>
      <w:pPr>
        <w:ind w:left="1440" w:hanging="360"/>
      </w:pPr>
      <w:rPr>
        <w:rFonts w:hint="default"/>
      </w:rPr>
    </w:lvl>
    <w:lvl w:ilvl="2" w:tentative="0">
      <w:start w:val="1"/>
      <w:numFmt w:val="russianLower"/>
      <w:suff w:val="space"/>
      <w:lvlText w:val="%3)"/>
      <w:lvlJc w:val="lef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
    <w:nsid w:val="546D1DBC"/>
    <w:multiLevelType w:val="multilevel"/>
    <w:tmpl w:val="546D1DBC"/>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709" w:hanging="369"/>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615B2F74"/>
    <w:multiLevelType w:val="multilevel"/>
    <w:tmpl w:val="615B2F74"/>
    <w:lvl w:ilvl="0" w:tentative="0">
      <w:start w:val="1"/>
      <w:numFmt w:val="upperRoman"/>
      <w:suff w:val="space"/>
      <w:lvlText w:val="%1."/>
      <w:lvlJc w:val="right"/>
      <w:pPr>
        <w:ind w:left="928" w:hanging="360"/>
      </w:pPr>
      <w:rPr>
        <w:rFonts w:hint="default"/>
      </w:rPr>
    </w:lvl>
    <w:lvl w:ilvl="1" w:tentative="0">
      <w:start w:val="1"/>
      <w:numFmt w:val="lowerLetter"/>
      <w:lvlText w:val="%2."/>
      <w:lvlJc w:val="left"/>
      <w:pPr>
        <w:ind w:left="2149" w:hanging="360"/>
      </w:pPr>
      <w:rPr>
        <w:rFonts w:hint="default"/>
      </w:rPr>
    </w:lvl>
    <w:lvl w:ilvl="2" w:tentative="0">
      <w:start w:val="1"/>
      <w:numFmt w:val="lowerRoman"/>
      <w:lvlText w:val="%3."/>
      <w:lvlJc w:val="right"/>
      <w:pPr>
        <w:ind w:left="2869" w:hanging="180"/>
      </w:pPr>
      <w:rPr>
        <w:rFonts w:hint="default"/>
      </w:rPr>
    </w:lvl>
    <w:lvl w:ilvl="3" w:tentative="0">
      <w:start w:val="1"/>
      <w:numFmt w:val="decimal"/>
      <w:lvlText w:val="%4."/>
      <w:lvlJc w:val="left"/>
      <w:pPr>
        <w:ind w:left="3589" w:hanging="360"/>
      </w:pPr>
      <w:rPr>
        <w:rFonts w:hint="default"/>
      </w:rPr>
    </w:lvl>
    <w:lvl w:ilvl="4" w:tentative="0">
      <w:start w:val="1"/>
      <w:numFmt w:val="lowerLetter"/>
      <w:lvlText w:val="%5."/>
      <w:lvlJc w:val="left"/>
      <w:pPr>
        <w:ind w:left="4309" w:hanging="360"/>
      </w:pPr>
      <w:rPr>
        <w:rFonts w:hint="default"/>
      </w:rPr>
    </w:lvl>
    <w:lvl w:ilvl="5" w:tentative="0">
      <w:start w:val="1"/>
      <w:numFmt w:val="lowerRoman"/>
      <w:lvlText w:val="%6."/>
      <w:lvlJc w:val="right"/>
      <w:pPr>
        <w:ind w:left="5029" w:hanging="180"/>
      </w:pPr>
      <w:rPr>
        <w:rFonts w:hint="default"/>
      </w:rPr>
    </w:lvl>
    <w:lvl w:ilvl="6" w:tentative="0">
      <w:start w:val="1"/>
      <w:numFmt w:val="decimal"/>
      <w:lvlText w:val="%7."/>
      <w:lvlJc w:val="left"/>
      <w:pPr>
        <w:ind w:left="5749" w:hanging="360"/>
      </w:pPr>
      <w:rPr>
        <w:rFonts w:hint="default"/>
      </w:rPr>
    </w:lvl>
    <w:lvl w:ilvl="7" w:tentative="0">
      <w:start w:val="1"/>
      <w:numFmt w:val="lowerLetter"/>
      <w:lvlText w:val="%8."/>
      <w:lvlJc w:val="left"/>
      <w:pPr>
        <w:ind w:left="6469" w:hanging="360"/>
      </w:pPr>
      <w:rPr>
        <w:rFonts w:hint="default"/>
      </w:rPr>
    </w:lvl>
    <w:lvl w:ilvl="8" w:tentative="0">
      <w:start w:val="1"/>
      <w:numFmt w:val="lowerRoman"/>
      <w:lvlText w:val="%9."/>
      <w:lvlJc w:val="right"/>
      <w:pPr>
        <w:ind w:left="7189" w:hanging="180"/>
      </w:pPr>
      <w:rPr>
        <w:rFonts w:hint="default"/>
      </w:rPr>
    </w:lvl>
  </w:abstractNum>
  <w:abstractNum w:abstractNumId="11">
    <w:nsid w:val="63B736D8"/>
    <w:multiLevelType w:val="multilevel"/>
    <w:tmpl w:val="63B736D8"/>
    <w:lvl w:ilvl="0" w:tentative="0">
      <w:start w:val="1"/>
      <w:numFmt w:val="decimal"/>
      <w:lvlText w:val="%1."/>
      <w:lvlJc w:val="left"/>
      <w:pPr>
        <w:ind w:left="629" w:hanging="61"/>
      </w:pPr>
      <w:rPr>
        <w:rFonts w:hint="default" w:cs="Times New Roman"/>
        <w:b w:val="0"/>
        <w:strike w:val="0"/>
      </w:rPr>
    </w:lvl>
    <w:lvl w:ilvl="1" w:tentative="0">
      <w:start w:val="1"/>
      <w:numFmt w:val="russianLower"/>
      <w:lvlText w:val="%2)"/>
      <w:lvlJc w:val="left"/>
      <w:pPr>
        <w:ind w:left="1429" w:hanging="360"/>
      </w:pPr>
      <w:rPr>
        <w:rFonts w:hint="default"/>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num w:numId="1">
    <w:abstractNumId w:val="9"/>
  </w:num>
  <w:num w:numId="2">
    <w:abstractNumId w:val="10"/>
  </w:num>
  <w:num w:numId="3">
    <w:abstractNumId w:val="0"/>
  </w:num>
  <w:num w:numId="4">
    <w:abstractNumId w:val="2"/>
  </w:num>
  <w:num w:numId="5">
    <w:abstractNumId w:val="8"/>
  </w:num>
  <w:num w:numId="6">
    <w:abstractNumId w:val="7"/>
  </w:num>
  <w:num w:numId="7">
    <w:abstractNumId w:val="5"/>
  </w:num>
  <w:num w:numId="8">
    <w:abstractNumId w:val="11"/>
  </w:num>
  <w:num w:numId="9">
    <w:abstractNumId w:val="1"/>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7A"/>
    <w:rsid w:val="00000E25"/>
    <w:rsid w:val="00017B58"/>
    <w:rsid w:val="000233DD"/>
    <w:rsid w:val="00025887"/>
    <w:rsid w:val="000309E4"/>
    <w:rsid w:val="000434A9"/>
    <w:rsid w:val="00044E27"/>
    <w:rsid w:val="000728E2"/>
    <w:rsid w:val="00085FE3"/>
    <w:rsid w:val="00094C8E"/>
    <w:rsid w:val="000B1164"/>
    <w:rsid w:val="000B6C7E"/>
    <w:rsid w:val="000D213F"/>
    <w:rsid w:val="000E46EE"/>
    <w:rsid w:val="000F5B76"/>
    <w:rsid w:val="000F717C"/>
    <w:rsid w:val="00104246"/>
    <w:rsid w:val="00121628"/>
    <w:rsid w:val="00126461"/>
    <w:rsid w:val="00130210"/>
    <w:rsid w:val="00152585"/>
    <w:rsid w:val="001568AC"/>
    <w:rsid w:val="001758B6"/>
    <w:rsid w:val="001D3478"/>
    <w:rsid w:val="001E4CA9"/>
    <w:rsid w:val="001F3150"/>
    <w:rsid w:val="00200A58"/>
    <w:rsid w:val="0020554D"/>
    <w:rsid w:val="00213C58"/>
    <w:rsid w:val="00231EDE"/>
    <w:rsid w:val="00245DEE"/>
    <w:rsid w:val="002562A9"/>
    <w:rsid w:val="00280FEA"/>
    <w:rsid w:val="002812C2"/>
    <w:rsid w:val="00293A32"/>
    <w:rsid w:val="00294814"/>
    <w:rsid w:val="002A1D6E"/>
    <w:rsid w:val="002A72B6"/>
    <w:rsid w:val="002B1578"/>
    <w:rsid w:val="002B1D9C"/>
    <w:rsid w:val="002B3554"/>
    <w:rsid w:val="002D0E13"/>
    <w:rsid w:val="002D2CC1"/>
    <w:rsid w:val="002E05F2"/>
    <w:rsid w:val="002E2409"/>
    <w:rsid w:val="00324502"/>
    <w:rsid w:val="003473E1"/>
    <w:rsid w:val="00351DC1"/>
    <w:rsid w:val="003520D3"/>
    <w:rsid w:val="00363205"/>
    <w:rsid w:val="00366B50"/>
    <w:rsid w:val="00373714"/>
    <w:rsid w:val="003770B7"/>
    <w:rsid w:val="0038406A"/>
    <w:rsid w:val="00385B14"/>
    <w:rsid w:val="0038701E"/>
    <w:rsid w:val="00395E65"/>
    <w:rsid w:val="00397288"/>
    <w:rsid w:val="0039729B"/>
    <w:rsid w:val="003A128F"/>
    <w:rsid w:val="003A3563"/>
    <w:rsid w:val="003A736B"/>
    <w:rsid w:val="003B47EB"/>
    <w:rsid w:val="003B595B"/>
    <w:rsid w:val="003B7BD6"/>
    <w:rsid w:val="003F3780"/>
    <w:rsid w:val="003F6EA5"/>
    <w:rsid w:val="004179F9"/>
    <w:rsid w:val="00426434"/>
    <w:rsid w:val="004530F6"/>
    <w:rsid w:val="0045460E"/>
    <w:rsid w:val="0047498F"/>
    <w:rsid w:val="00495E59"/>
    <w:rsid w:val="00496F19"/>
    <w:rsid w:val="004A6C1D"/>
    <w:rsid w:val="004B3E8C"/>
    <w:rsid w:val="004B6080"/>
    <w:rsid w:val="004E215B"/>
    <w:rsid w:val="004E78AF"/>
    <w:rsid w:val="00515DD8"/>
    <w:rsid w:val="005278BF"/>
    <w:rsid w:val="005319F2"/>
    <w:rsid w:val="00543F50"/>
    <w:rsid w:val="005721FB"/>
    <w:rsid w:val="005770A6"/>
    <w:rsid w:val="00586EB5"/>
    <w:rsid w:val="005C213D"/>
    <w:rsid w:val="005E3B7A"/>
    <w:rsid w:val="005F5857"/>
    <w:rsid w:val="00626607"/>
    <w:rsid w:val="00627CEE"/>
    <w:rsid w:val="00636CEF"/>
    <w:rsid w:val="0064037A"/>
    <w:rsid w:val="00641BD3"/>
    <w:rsid w:val="006577E0"/>
    <w:rsid w:val="0066032C"/>
    <w:rsid w:val="00666ECA"/>
    <w:rsid w:val="006B7C28"/>
    <w:rsid w:val="006C2726"/>
    <w:rsid w:val="006D6F37"/>
    <w:rsid w:val="006F1CA2"/>
    <w:rsid w:val="006F2F0E"/>
    <w:rsid w:val="007145D1"/>
    <w:rsid w:val="0072538D"/>
    <w:rsid w:val="00726EF1"/>
    <w:rsid w:val="00735223"/>
    <w:rsid w:val="00742A5B"/>
    <w:rsid w:val="007538F8"/>
    <w:rsid w:val="007549EF"/>
    <w:rsid w:val="0075633B"/>
    <w:rsid w:val="007719D7"/>
    <w:rsid w:val="0077497F"/>
    <w:rsid w:val="00784EBF"/>
    <w:rsid w:val="0079230B"/>
    <w:rsid w:val="007A1538"/>
    <w:rsid w:val="007A2A99"/>
    <w:rsid w:val="007A6AB1"/>
    <w:rsid w:val="007B25DF"/>
    <w:rsid w:val="007C7F02"/>
    <w:rsid w:val="007E446B"/>
    <w:rsid w:val="007F053C"/>
    <w:rsid w:val="008038CA"/>
    <w:rsid w:val="00805661"/>
    <w:rsid w:val="008205C1"/>
    <w:rsid w:val="00820DC3"/>
    <w:rsid w:val="00832C1A"/>
    <w:rsid w:val="00834298"/>
    <w:rsid w:val="00874F10"/>
    <w:rsid w:val="00887C32"/>
    <w:rsid w:val="008A634E"/>
    <w:rsid w:val="008B275F"/>
    <w:rsid w:val="008B575B"/>
    <w:rsid w:val="008C66E7"/>
    <w:rsid w:val="008D2976"/>
    <w:rsid w:val="008E6FD4"/>
    <w:rsid w:val="008F2BDC"/>
    <w:rsid w:val="008F50A9"/>
    <w:rsid w:val="00917BC6"/>
    <w:rsid w:val="00923992"/>
    <w:rsid w:val="00935F83"/>
    <w:rsid w:val="0094515D"/>
    <w:rsid w:val="00945651"/>
    <w:rsid w:val="00946516"/>
    <w:rsid w:val="009846E7"/>
    <w:rsid w:val="009B364F"/>
    <w:rsid w:val="009E1A0F"/>
    <w:rsid w:val="009E4FCA"/>
    <w:rsid w:val="00A02634"/>
    <w:rsid w:val="00A16CEA"/>
    <w:rsid w:val="00A452E7"/>
    <w:rsid w:val="00A5414C"/>
    <w:rsid w:val="00A57196"/>
    <w:rsid w:val="00A72B4C"/>
    <w:rsid w:val="00A91D55"/>
    <w:rsid w:val="00AA62A8"/>
    <w:rsid w:val="00AA6E98"/>
    <w:rsid w:val="00AB114A"/>
    <w:rsid w:val="00AB19E5"/>
    <w:rsid w:val="00AC5B56"/>
    <w:rsid w:val="00AC60DB"/>
    <w:rsid w:val="00AD267A"/>
    <w:rsid w:val="00AE1E37"/>
    <w:rsid w:val="00AE51B6"/>
    <w:rsid w:val="00AF05FE"/>
    <w:rsid w:val="00AF22D1"/>
    <w:rsid w:val="00AF32A8"/>
    <w:rsid w:val="00AF59DB"/>
    <w:rsid w:val="00B11F58"/>
    <w:rsid w:val="00B472AF"/>
    <w:rsid w:val="00B51969"/>
    <w:rsid w:val="00B64CFB"/>
    <w:rsid w:val="00B66977"/>
    <w:rsid w:val="00B7104F"/>
    <w:rsid w:val="00B73F5C"/>
    <w:rsid w:val="00B82553"/>
    <w:rsid w:val="00B82640"/>
    <w:rsid w:val="00B875AE"/>
    <w:rsid w:val="00B96E65"/>
    <w:rsid w:val="00BA0BFE"/>
    <w:rsid w:val="00BA3BE2"/>
    <w:rsid w:val="00BA4157"/>
    <w:rsid w:val="00BB2B7A"/>
    <w:rsid w:val="00BD27F8"/>
    <w:rsid w:val="00BD7092"/>
    <w:rsid w:val="00BF6CEE"/>
    <w:rsid w:val="00C01E54"/>
    <w:rsid w:val="00C2352F"/>
    <w:rsid w:val="00C32184"/>
    <w:rsid w:val="00C33279"/>
    <w:rsid w:val="00C54D9A"/>
    <w:rsid w:val="00C6098A"/>
    <w:rsid w:val="00C651B4"/>
    <w:rsid w:val="00C73DFB"/>
    <w:rsid w:val="00C77D16"/>
    <w:rsid w:val="00C8193F"/>
    <w:rsid w:val="00C82C96"/>
    <w:rsid w:val="00CB3B12"/>
    <w:rsid w:val="00CC2349"/>
    <w:rsid w:val="00CC4A50"/>
    <w:rsid w:val="00CD1FD1"/>
    <w:rsid w:val="00CD286C"/>
    <w:rsid w:val="00CD34A3"/>
    <w:rsid w:val="00CE440C"/>
    <w:rsid w:val="00CE619C"/>
    <w:rsid w:val="00D04B56"/>
    <w:rsid w:val="00D6256D"/>
    <w:rsid w:val="00D62A36"/>
    <w:rsid w:val="00D65637"/>
    <w:rsid w:val="00D80A6E"/>
    <w:rsid w:val="00D91045"/>
    <w:rsid w:val="00D946BE"/>
    <w:rsid w:val="00D96B3B"/>
    <w:rsid w:val="00DA0BEB"/>
    <w:rsid w:val="00DA354A"/>
    <w:rsid w:val="00DD03F8"/>
    <w:rsid w:val="00DE63F1"/>
    <w:rsid w:val="00DE6C5B"/>
    <w:rsid w:val="00DF7CE8"/>
    <w:rsid w:val="00E06CA5"/>
    <w:rsid w:val="00E127B7"/>
    <w:rsid w:val="00E22CF2"/>
    <w:rsid w:val="00E36A28"/>
    <w:rsid w:val="00E403F2"/>
    <w:rsid w:val="00E54DD3"/>
    <w:rsid w:val="00E806AC"/>
    <w:rsid w:val="00EA15CC"/>
    <w:rsid w:val="00EB56FB"/>
    <w:rsid w:val="00EC74F6"/>
    <w:rsid w:val="00ED00DF"/>
    <w:rsid w:val="00ED29CA"/>
    <w:rsid w:val="00EE147A"/>
    <w:rsid w:val="00EE7CAD"/>
    <w:rsid w:val="00EF264D"/>
    <w:rsid w:val="00F02DA0"/>
    <w:rsid w:val="00F06D43"/>
    <w:rsid w:val="00F17251"/>
    <w:rsid w:val="00F220B3"/>
    <w:rsid w:val="00F26093"/>
    <w:rsid w:val="00F27042"/>
    <w:rsid w:val="00F3694F"/>
    <w:rsid w:val="00F83385"/>
    <w:rsid w:val="00F84E49"/>
    <w:rsid w:val="00FB0AD1"/>
    <w:rsid w:val="00FB34AB"/>
    <w:rsid w:val="00FC68D7"/>
    <w:rsid w:val="00FC7403"/>
    <w:rsid w:val="00FD7383"/>
    <w:rsid w:val="00FE2BEF"/>
    <w:rsid w:val="00FE6C5B"/>
    <w:rsid w:val="179038A7"/>
    <w:rsid w:val="2E1B500A"/>
    <w:rsid w:val="35F830FE"/>
    <w:rsid w:val="39407FFD"/>
    <w:rsid w:val="509B54D2"/>
    <w:rsid w:val="53A909D1"/>
    <w:rsid w:val="734C60B6"/>
    <w:rsid w:val="7B7F734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unhideWhenUsed/>
    <w:qFormat/>
    <w:uiPriority w:val="99"/>
    <w:rPr>
      <w:rFonts w:cs="Times New Roman"/>
      <w:sz w:val="16"/>
      <w:szCs w:val="16"/>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Balloon Text"/>
    <w:basedOn w:val="1"/>
    <w:link w:val="20"/>
    <w:semiHidden/>
    <w:unhideWhenUsed/>
    <w:qFormat/>
    <w:uiPriority w:val="99"/>
    <w:pPr>
      <w:spacing w:after="0" w:line="240" w:lineRule="auto"/>
    </w:pPr>
    <w:rPr>
      <w:rFonts w:ascii="Segoe UI" w:hAnsi="Segoe UI" w:cs="Segoe UI"/>
      <w:sz w:val="18"/>
      <w:szCs w:val="18"/>
    </w:rPr>
  </w:style>
  <w:style w:type="paragraph" w:styleId="8">
    <w:name w:val="annotation text"/>
    <w:basedOn w:val="1"/>
    <w:link w:val="17"/>
    <w:unhideWhenUsed/>
    <w:qFormat/>
    <w:uiPriority w:val="99"/>
    <w:pPr>
      <w:widowControl w:val="0"/>
      <w:autoSpaceDE w:val="0"/>
      <w:autoSpaceDN w:val="0"/>
      <w:adjustRightInd w:val="0"/>
      <w:spacing w:after="0" w:line="240" w:lineRule="auto"/>
      <w:ind w:firstLine="720"/>
      <w:jc w:val="both"/>
    </w:pPr>
    <w:rPr>
      <w:rFonts w:ascii="Times New Roman CYR" w:hAnsi="Times New Roman CYR" w:cs="Times New Roman CYR" w:eastAsiaTheme="minorEastAsia"/>
      <w:sz w:val="20"/>
      <w:szCs w:val="20"/>
      <w:lang w:eastAsia="ru-RU"/>
    </w:rPr>
  </w:style>
  <w:style w:type="paragraph" w:styleId="9">
    <w:name w:val="annotation subject"/>
    <w:basedOn w:val="8"/>
    <w:next w:val="8"/>
    <w:link w:val="18"/>
    <w:semiHidden/>
    <w:unhideWhenUsed/>
    <w:qFormat/>
    <w:uiPriority w:val="99"/>
    <w:pPr>
      <w:widowControl/>
      <w:autoSpaceDE/>
      <w:autoSpaceDN/>
      <w:adjustRightInd/>
      <w:spacing w:after="160"/>
      <w:ind w:firstLine="0"/>
      <w:jc w:val="left"/>
    </w:pPr>
    <w:rPr>
      <w:rFonts w:asciiTheme="minorHAnsi" w:hAnsiTheme="minorHAnsi" w:eastAsiaTheme="minorHAnsi" w:cstheme="minorBidi"/>
      <w:b/>
      <w:bCs/>
      <w:lang w:eastAsia="en-US"/>
    </w:rPr>
  </w:style>
  <w:style w:type="paragraph" w:styleId="10">
    <w:name w:val="header"/>
    <w:basedOn w:val="1"/>
    <w:link w:val="23"/>
    <w:unhideWhenUsed/>
    <w:qFormat/>
    <w:uiPriority w:val="99"/>
    <w:pPr>
      <w:tabs>
        <w:tab w:val="center" w:pos="4677"/>
        <w:tab w:val="right" w:pos="9355"/>
      </w:tabs>
      <w:spacing w:after="0" w:line="240" w:lineRule="auto"/>
    </w:pPr>
  </w:style>
  <w:style w:type="paragraph" w:styleId="11">
    <w:name w:val="Body Text"/>
    <w:basedOn w:val="1"/>
    <w:link w:val="29"/>
    <w:qFormat/>
    <w:uiPriority w:val="0"/>
    <w:pPr>
      <w:tabs>
        <w:tab w:val="left" w:pos="6463"/>
      </w:tabs>
      <w:autoSpaceDE w:val="0"/>
      <w:autoSpaceDN w:val="0"/>
      <w:spacing w:after="0" w:line="240" w:lineRule="auto"/>
      <w:jc w:val="both"/>
    </w:pPr>
    <w:rPr>
      <w:rFonts w:ascii="Times New Roman" w:hAnsi="Times New Roman" w:eastAsia="Times New Roman" w:cs="Times New Roman"/>
      <w:sz w:val="24"/>
      <w:szCs w:val="32"/>
      <w:lang w:eastAsia="ru-RU"/>
    </w:rPr>
  </w:style>
  <w:style w:type="paragraph" w:styleId="12">
    <w:name w:val="footer"/>
    <w:basedOn w:val="1"/>
    <w:link w:val="24"/>
    <w:unhideWhenUsed/>
    <w:qFormat/>
    <w:uiPriority w:val="99"/>
    <w:pPr>
      <w:tabs>
        <w:tab w:val="center" w:pos="4677"/>
        <w:tab w:val="right" w:pos="9355"/>
      </w:tabs>
      <w:spacing w:after="0" w:line="240" w:lineRule="auto"/>
    </w:pPr>
  </w:style>
  <w:style w:type="table" w:styleId="13">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link w:val="19"/>
    <w:qFormat/>
    <w:uiPriority w:val="34"/>
    <w:pPr>
      <w:ind w:left="720"/>
      <w:contextualSpacing/>
    </w:pPr>
  </w:style>
  <w:style w:type="character" w:customStyle="1" w:styleId="15">
    <w:name w:val="Неразрешенное упоминание1"/>
    <w:basedOn w:val="3"/>
    <w:semiHidden/>
    <w:unhideWhenUsed/>
    <w:qFormat/>
    <w:uiPriority w:val="99"/>
    <w:rPr>
      <w:color w:val="605E5C"/>
      <w:shd w:val="clear" w:color="auto" w:fill="E1DFDD"/>
    </w:rPr>
  </w:style>
  <w:style w:type="character" w:customStyle="1" w:styleId="16">
    <w:name w:val="Гипертекстовая ссылка"/>
    <w:basedOn w:val="3"/>
    <w:qFormat/>
    <w:uiPriority w:val="99"/>
    <w:rPr>
      <w:rFonts w:cs="Times New Roman"/>
      <w:color w:val="106BBE"/>
    </w:rPr>
  </w:style>
  <w:style w:type="character" w:customStyle="1" w:styleId="17">
    <w:name w:val="Текст примечания Знак"/>
    <w:basedOn w:val="3"/>
    <w:link w:val="8"/>
    <w:qFormat/>
    <w:uiPriority w:val="99"/>
    <w:rPr>
      <w:rFonts w:ascii="Times New Roman CYR" w:hAnsi="Times New Roman CYR" w:cs="Times New Roman CYR" w:eastAsiaTheme="minorEastAsia"/>
      <w:sz w:val="20"/>
      <w:szCs w:val="20"/>
      <w:lang w:eastAsia="ru-RU"/>
    </w:rPr>
  </w:style>
  <w:style w:type="character" w:customStyle="1" w:styleId="18">
    <w:name w:val="Тема примечания Знак"/>
    <w:basedOn w:val="17"/>
    <w:link w:val="9"/>
    <w:semiHidden/>
    <w:qFormat/>
    <w:uiPriority w:val="99"/>
    <w:rPr>
      <w:rFonts w:ascii="Times New Roman CYR" w:hAnsi="Times New Roman CYR" w:cs="Times New Roman CYR" w:eastAsiaTheme="minorEastAsia"/>
      <w:b/>
      <w:bCs/>
      <w:sz w:val="20"/>
      <w:szCs w:val="20"/>
      <w:lang w:eastAsia="ru-RU"/>
    </w:rPr>
  </w:style>
  <w:style w:type="character" w:customStyle="1" w:styleId="19">
    <w:name w:val="Абзац списка Знак"/>
    <w:basedOn w:val="3"/>
    <w:link w:val="14"/>
    <w:qFormat/>
    <w:locked/>
    <w:uiPriority w:val="0"/>
  </w:style>
  <w:style w:type="character" w:customStyle="1" w:styleId="20">
    <w:name w:val="Текст выноски Знак"/>
    <w:basedOn w:val="3"/>
    <w:link w:val="7"/>
    <w:semiHidden/>
    <w:qFormat/>
    <w:uiPriority w:val="99"/>
    <w:rPr>
      <w:rFonts w:ascii="Segoe UI" w:hAnsi="Segoe UI" w:cs="Segoe UI"/>
      <w:sz w:val="18"/>
      <w:szCs w:val="18"/>
    </w:rPr>
  </w:style>
  <w:style w:type="paragraph" w:customStyle="1" w:styleId="21">
    <w:name w:val="ConsPlusNormal"/>
    <w:qFormat/>
    <w:uiPriority w:val="0"/>
    <w:pPr>
      <w:widowControl w:val="0"/>
      <w:autoSpaceDE w:val="0"/>
      <w:autoSpaceDN w:val="0"/>
    </w:pPr>
    <w:rPr>
      <w:rFonts w:ascii="Arial" w:hAnsi="Arial" w:cs="Arial" w:eastAsiaTheme="minorEastAsia"/>
      <w:szCs w:val="22"/>
      <w:lang w:val="ru-RU" w:eastAsia="ru-RU" w:bidi="ar-SA"/>
    </w:rPr>
  </w:style>
  <w:style w:type="paragraph" w:customStyle="1" w:styleId="22">
    <w:name w:val="Рецензия1"/>
    <w:hidden/>
    <w:semiHidden/>
    <w:qFormat/>
    <w:uiPriority w:val="99"/>
    <w:rPr>
      <w:rFonts w:asciiTheme="minorHAnsi" w:hAnsiTheme="minorHAnsi" w:eastAsiaTheme="minorHAnsi" w:cstheme="minorBidi"/>
      <w:sz w:val="22"/>
      <w:szCs w:val="22"/>
      <w:lang w:val="ru-RU" w:eastAsia="en-US" w:bidi="ar-SA"/>
    </w:rPr>
  </w:style>
  <w:style w:type="character" w:customStyle="1" w:styleId="23">
    <w:name w:val="Верхний колонтитул Знак"/>
    <w:basedOn w:val="3"/>
    <w:link w:val="10"/>
    <w:qFormat/>
    <w:uiPriority w:val="99"/>
  </w:style>
  <w:style w:type="character" w:customStyle="1" w:styleId="24">
    <w:name w:val="Нижний колонтитул Знак"/>
    <w:basedOn w:val="3"/>
    <w:link w:val="12"/>
    <w:qFormat/>
    <w:uiPriority w:val="99"/>
  </w:style>
  <w:style w:type="character" w:customStyle="1" w:styleId="25">
    <w:name w:val="Заголовок 1 Знак"/>
    <w:basedOn w:val="3"/>
    <w:link w:val="2"/>
    <w:qFormat/>
    <w:uiPriority w:val="9"/>
    <w:rPr>
      <w:rFonts w:ascii="Times New Roman CYR" w:hAnsi="Times New Roman CYR" w:cs="Times New Roman CYR" w:eastAsiaTheme="minorEastAsia"/>
      <w:b/>
      <w:bCs/>
      <w:color w:val="26282F"/>
      <w:sz w:val="24"/>
      <w:szCs w:val="24"/>
      <w:lang w:eastAsia="ru-RU"/>
    </w:rPr>
  </w:style>
  <w:style w:type="character" w:customStyle="1" w:styleId="26">
    <w:name w:val="Цветовое выделение"/>
    <w:qFormat/>
    <w:uiPriority w:val="99"/>
    <w:rPr>
      <w:b/>
      <w:color w:val="26282F"/>
    </w:rPr>
  </w:style>
  <w:style w:type="character" w:customStyle="1" w:styleId="27">
    <w:name w:val="Основной текст (2)"/>
    <w:basedOn w:val="3"/>
    <w:qFormat/>
    <w:uiPriority w:val="0"/>
    <w:rPr>
      <w:rFonts w:ascii="Times New Roman" w:hAnsi="Times New Roman" w:eastAsia="Times New Roman" w:cs="Times New Roman"/>
      <w:color w:val="000000"/>
      <w:spacing w:val="0"/>
      <w:w w:val="100"/>
      <w:position w:val="0"/>
      <w:sz w:val="26"/>
      <w:szCs w:val="26"/>
      <w:u w:val="none"/>
      <w:lang w:val="ru-RU" w:eastAsia="ru-RU" w:bidi="ru-RU"/>
    </w:rPr>
  </w:style>
  <w:style w:type="character" w:customStyle="1" w:styleId="28">
    <w:name w:val="Unresolved Mention"/>
    <w:basedOn w:val="3"/>
    <w:semiHidden/>
    <w:unhideWhenUsed/>
    <w:qFormat/>
    <w:uiPriority w:val="99"/>
    <w:rPr>
      <w:color w:val="605E5C"/>
      <w:shd w:val="clear" w:color="auto" w:fill="E1DFDD"/>
    </w:rPr>
  </w:style>
  <w:style w:type="character" w:customStyle="1" w:styleId="29">
    <w:name w:val="Основной текст Знак"/>
    <w:basedOn w:val="3"/>
    <w:link w:val="11"/>
    <w:qFormat/>
    <w:uiPriority w:val="0"/>
    <w:rPr>
      <w:rFonts w:ascii="Times New Roman" w:hAnsi="Times New Roman" w:eastAsia="Times New Roman" w:cs="Times New Roman"/>
      <w:sz w:val="24"/>
      <w:szCs w:val="32"/>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11374-C8CE-41CD-9AB5-6A15135B2AC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15</Pages>
  <Words>5496</Words>
  <Characters>31332</Characters>
  <Lines>261</Lines>
  <Paragraphs>73</Paragraphs>
  <TotalTime>10</TotalTime>
  <ScaleCrop>false</ScaleCrop>
  <LinksUpToDate>false</LinksUpToDate>
  <CharactersWithSpaces>36755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2025-06-02T07:06:00Z</dcterms:created>
  <dc:creator>Inlearno Office</dc:creator>
  <cp:lastModifiedBy>Tvorchetstvo</cp:lastModifiedBy>
  <dcterms:modified xsi:type="dcterms:W3CDTF">2025-06-10T04:38:44Z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EC476B9C56C5423DB48E0485F031D545_13</vt:lpwstr>
  </property>
</Properties>
</file>