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B4A8B">
        <w:rPr>
          <w:rFonts w:ascii="Times New Roman" w:hAnsi="Times New Roman" w:cs="Times New Roman"/>
          <w:b/>
          <w:sz w:val="48"/>
          <w:szCs w:val="48"/>
        </w:rPr>
        <w:t>Правила землепользования и застройки</w:t>
      </w:r>
    </w:p>
    <w:p w:rsidR="00EA6995" w:rsidRPr="004B4A8B" w:rsidRDefault="00494E47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Дербишевского </w:t>
      </w:r>
      <w:r w:rsidR="00EA6995" w:rsidRPr="004B4A8B">
        <w:rPr>
          <w:rFonts w:ascii="Times New Roman" w:hAnsi="Times New Roman" w:cs="Times New Roman"/>
          <w:b/>
          <w:sz w:val="48"/>
          <w:szCs w:val="48"/>
        </w:rPr>
        <w:t>сельского поселения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4A8B">
        <w:rPr>
          <w:rFonts w:ascii="Times New Roman" w:hAnsi="Times New Roman" w:cs="Times New Roman"/>
          <w:b/>
          <w:sz w:val="36"/>
          <w:szCs w:val="36"/>
        </w:rPr>
        <w:t>Аргаяшского муниципального района Челябинской области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Раздел 1. Порядок применения и внесения изменений</w:t>
      </w: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с. Аргаяш</w:t>
      </w:r>
    </w:p>
    <w:p w:rsidR="00EA6995" w:rsidRPr="004B4A8B" w:rsidRDefault="00EA6995" w:rsidP="00ED7A4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8B">
        <w:rPr>
          <w:rFonts w:ascii="Times New Roman" w:hAnsi="Times New Roman" w:cs="Times New Roman"/>
          <w:sz w:val="28"/>
          <w:szCs w:val="28"/>
        </w:rPr>
        <w:t>20</w:t>
      </w:r>
      <w:r w:rsidR="00323070" w:rsidRPr="004B4A8B">
        <w:rPr>
          <w:rFonts w:ascii="Times New Roman" w:hAnsi="Times New Roman" w:cs="Times New Roman"/>
          <w:sz w:val="28"/>
          <w:szCs w:val="28"/>
        </w:rPr>
        <w:t>2</w:t>
      </w:r>
      <w:r w:rsidR="003C4000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D5578" w:rsidRPr="004B4A8B" w:rsidRDefault="00ED5578" w:rsidP="00ED7A46">
          <w:pPr>
            <w:pStyle w:val="a4"/>
            <w:jc w:val="both"/>
            <w:rPr>
              <w:rFonts w:ascii="Times New Roman" w:hAnsi="Times New Roman" w:cs="Times New Roman"/>
              <w:b/>
              <w:bCs/>
              <w:color w:val="auto"/>
            </w:rPr>
          </w:pPr>
          <w:r w:rsidRPr="004B4A8B">
            <w:rPr>
              <w:rFonts w:ascii="Times New Roman" w:hAnsi="Times New Roman" w:cs="Times New Roman"/>
            </w:rPr>
            <w:t>Оглавление</w:t>
          </w:r>
        </w:p>
        <w:p w:rsidR="004B4A8B" w:rsidRPr="00494E47" w:rsidRDefault="00ED5578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r w:rsidRPr="004B4A8B">
            <w:rPr>
              <w:rFonts w:ascii="Times New Roman" w:hAnsi="Times New Roman"/>
            </w:rPr>
            <w:fldChar w:fldCharType="begin"/>
          </w:r>
          <w:r w:rsidRPr="004B4A8B">
            <w:rPr>
              <w:rFonts w:ascii="Times New Roman" w:hAnsi="Times New Roman"/>
            </w:rPr>
            <w:instrText xml:space="preserve"> TOC \o "1-3" \h \z \u </w:instrText>
          </w:r>
          <w:r w:rsidRPr="004B4A8B">
            <w:rPr>
              <w:rFonts w:ascii="Times New Roman" w:hAnsi="Times New Roman"/>
            </w:rPr>
            <w:fldChar w:fldCharType="separate"/>
          </w:r>
          <w:hyperlink w:anchor="_Toc49362021" w:history="1">
            <w:r w:rsidR="004B4A8B" w:rsidRPr="00494E47">
              <w:rPr>
                <w:rStyle w:val="a3"/>
                <w:rFonts w:ascii="Times New Roman" w:hAnsi="Times New Roman"/>
                <w:sz w:val="24"/>
                <w:szCs w:val="24"/>
              </w:rPr>
              <w:t>РАЗДЕЛ 1. ПОРЯДОК ПРИМЕНЕНИЯ ПРАВИЛ ЗЕМЛЕПОЛЬЗОВАНИЯ И ЗАСТРОЙКИ И ВНЕСЕНИЯ В НИХ ИЗМЕНЕНИЙ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_Toc49362021 \h </w:instrTex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49362022" w:history="1">
            <w:r w:rsidR="004B4A8B" w:rsidRPr="00494E47">
              <w:rPr>
                <w:rStyle w:val="a3"/>
                <w:rFonts w:ascii="Times New Roman" w:hAnsi="Times New Roman"/>
                <w:sz w:val="24"/>
                <w:szCs w:val="24"/>
              </w:rPr>
              <w:t>Глава 1. Общие положения в области регулирования землепользования и застройки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_Toc49362022 \h </w:instrTex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>4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23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1. Отношения, регулируемые Правилами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_Toc49362023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24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2. Понятия и определения, используемые в Правилах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_Toc49362024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25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3. Действие Правил землепользования и застройки во времени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_Toc49362025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26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4. Территориальные зоны и зоны с особыми условиями использования территории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_Toc49362026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27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5. Градостроительные регламенты и их применение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_Toc49362027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28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_Toc49362028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49362029" w:history="1">
            <w:r w:rsidR="004B4A8B" w:rsidRPr="00494E47">
              <w:rPr>
                <w:rStyle w:val="a3"/>
                <w:rFonts w:ascii="Times New Roman" w:hAnsi="Times New Roman"/>
                <w:sz w:val="24"/>
                <w:szCs w:val="24"/>
              </w:rPr>
              <w:t>Глава 2. Полномочия органов местного самоуправления в области регулирования землепользования и застройки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_Toc49362029 \h </w:instrTex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>11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30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7. Вопросы местного значения сельского поселения в области градостроительства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_Toc49362030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31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8. Субъекты полномочий в области регулирования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_Toc49362031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32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9. Полномочия по утверждению Правил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_Toc49362032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33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10. Полномочия главы Администрации Аргаяшского муниципального района в области регулирования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_Toc49362033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34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11. Комиссия по подготовке проекта правил землепользования и застройки муниципального образования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_Toc49362034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49362035" w:history="1">
            <w:r w:rsidR="004B4A8B" w:rsidRPr="00494E47">
              <w:rPr>
                <w:rStyle w:val="a3"/>
                <w:rFonts w:ascii="Times New Roman" w:hAnsi="Times New Roman"/>
                <w:sz w:val="24"/>
                <w:szCs w:val="24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_Toc49362035 \h </w:instrTex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>13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36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_Toc49362036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37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_Toc49362037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38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_Toc49362038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49362039" w:history="1">
            <w:r w:rsidR="004B4A8B" w:rsidRPr="00494E47">
              <w:rPr>
                <w:rStyle w:val="a3"/>
                <w:rFonts w:ascii="Times New Roman" w:hAnsi="Times New Roman"/>
                <w:sz w:val="24"/>
                <w:szCs w:val="24"/>
              </w:rPr>
              <w:t>Глава 4. Подготовка документации по планировке территорий органами местного самоуправления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_Toc49362039 \h </w:instrTex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>15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40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15. Назначение и виды документации по планировке территории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_Toc49362040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41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16. Подготовка документации по планировке территории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_Toc49362041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42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17. Общие требования к документации по планировке территории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_Toc49362042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43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18. Порядок подготовки документации по планировке территории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_Toc49362043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49362044" w:history="1">
            <w:r w:rsidR="004B4A8B" w:rsidRPr="00494E47">
              <w:rPr>
                <w:rStyle w:val="a3"/>
                <w:rFonts w:ascii="Times New Roman" w:hAnsi="Times New Roman"/>
                <w:sz w:val="24"/>
                <w:szCs w:val="24"/>
              </w:rPr>
              <w:t>Глава 5. Проведение общественных обсуждений по вопросам землепользования и застройки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_Toc49362044 \h </w:instrTex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>18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45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19. Общие положения об общественных обсуждениях по вопросам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_Toc49362045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46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20. Организатор общественных обсуждений по вопросам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_Toc49362046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47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21. Порядок организации и проведения общественных обсуждений по вопросам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_Toc49362047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48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22. Результаты общественных обсуждений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_Toc49362048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49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_Toc49362049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50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_Toc49362050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51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_Toc49362051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11"/>
            <w:rPr>
              <w:rFonts w:ascii="Times New Roman" w:hAnsi="Times New Roman"/>
              <w:b w:val="0"/>
              <w:bCs w:val="0"/>
              <w:sz w:val="24"/>
              <w:szCs w:val="24"/>
            </w:rPr>
          </w:pPr>
          <w:hyperlink w:anchor="_Toc49362052" w:history="1">
            <w:r w:rsidR="004B4A8B" w:rsidRPr="00494E47">
              <w:rPr>
                <w:rStyle w:val="a3"/>
                <w:rFonts w:ascii="Times New Roman" w:hAnsi="Times New Roman"/>
                <w:sz w:val="24"/>
                <w:szCs w:val="24"/>
              </w:rPr>
              <w:t>Глава 6. Внесение изменений в Правила землепользования и застройки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instrText xml:space="preserve"> PAGEREF _Toc49362052 \h </w:instrTex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t>23</w:t>
            </w:r>
            <w:r w:rsidR="004B4A8B" w:rsidRPr="00494E47">
              <w:rPr>
                <w:rFonts w:ascii="Times New Roman" w:hAnsi="Times New Roman"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53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26. Основания для внесения изменений в Правила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_Toc49362053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94E47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  <w:sz w:val="24"/>
              <w:szCs w:val="24"/>
            </w:rPr>
          </w:pPr>
          <w:hyperlink w:anchor="_Toc49362054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27. Порядок внесения изменений в Правила землепользования и застройки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_Toc49362054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24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4A8B" w:rsidRPr="004B4A8B" w:rsidRDefault="00245190">
          <w:pPr>
            <w:pStyle w:val="2"/>
            <w:tabs>
              <w:tab w:val="right" w:leader="dot" w:pos="9345"/>
            </w:tabs>
            <w:rPr>
              <w:rFonts w:ascii="Times New Roman" w:hAnsi="Times New Roman"/>
              <w:noProof/>
            </w:rPr>
          </w:pPr>
          <w:hyperlink w:anchor="_Toc49362055" w:history="1">
            <w:r w:rsidR="004B4A8B" w:rsidRPr="00494E47">
              <w:rPr>
                <w:rStyle w:val="a3"/>
                <w:rFonts w:ascii="Times New Roman" w:hAnsi="Times New Roman"/>
                <w:b/>
                <w:bCs/>
                <w:noProof/>
                <w:sz w:val="24"/>
                <w:szCs w:val="24"/>
              </w:rPr>
    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_Toc49362055 \h </w:instrTex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="004B4A8B" w:rsidRPr="00494E47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D5578" w:rsidRPr="004B4A8B" w:rsidRDefault="00ED5578" w:rsidP="00ED7A46">
          <w:pPr>
            <w:jc w:val="both"/>
            <w:rPr>
              <w:rFonts w:ascii="Times New Roman" w:hAnsi="Times New Roman" w:cs="Times New Roman"/>
            </w:rPr>
          </w:pPr>
          <w:r w:rsidRPr="004B4A8B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ED5578" w:rsidRPr="004B4A8B" w:rsidRDefault="00ED5578" w:rsidP="00ED7A46">
      <w:pPr>
        <w:jc w:val="both"/>
        <w:rPr>
          <w:rFonts w:ascii="Times New Roman" w:hAnsi="Times New Roman" w:cs="Times New Roman"/>
          <w:noProof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B4A8B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4B4A8B" w:rsidRDefault="00ED5578" w:rsidP="00ED7A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534691890"/>
      <w:r w:rsidRPr="004B4A8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32"/>
          <w:szCs w:val="32"/>
        </w:rPr>
      </w:pPr>
      <w:bookmarkStart w:id="2" w:name="_Toc49362021"/>
      <w:r w:rsidRPr="004B4A8B">
        <w:rPr>
          <w:b/>
          <w:bCs/>
          <w:color w:val="auto"/>
          <w:sz w:val="32"/>
          <w:szCs w:val="32"/>
        </w:rPr>
        <w:lastRenderedPageBreak/>
        <w:t>РАЗДЕЛ 1. ПОРЯДОК ПРИМЕНЕНИЯ ПРАВИЛ ЗЕМЛЕПОЛЬЗОВАНИЯ И ЗАСТРОЙКИ И ВНЕСЕНИЯ В НИХ ИЗМЕНЕНИЙ</w:t>
      </w:r>
      <w:bookmarkEnd w:id="1"/>
      <w:bookmarkEnd w:id="2"/>
      <w:r w:rsidRPr="004B4A8B">
        <w:rPr>
          <w:b/>
          <w:bCs/>
          <w:color w:val="auto"/>
          <w:sz w:val="32"/>
          <w:szCs w:val="32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" w:name="_Toc49362022"/>
      <w:r w:rsidRPr="004B4A8B">
        <w:rPr>
          <w:b/>
          <w:bCs/>
          <w:color w:val="auto"/>
          <w:sz w:val="28"/>
          <w:szCs w:val="28"/>
        </w:rPr>
        <w:t xml:space="preserve">Глава 1. Общие положения </w:t>
      </w:r>
      <w:r w:rsidR="00ED5578" w:rsidRPr="004B4A8B">
        <w:rPr>
          <w:b/>
          <w:bCs/>
          <w:color w:val="auto"/>
          <w:sz w:val="28"/>
          <w:szCs w:val="28"/>
        </w:rPr>
        <w:t>в области регулирования землепользования и застройки</w:t>
      </w:r>
      <w:bookmarkEnd w:id="3"/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4" w:name="_Toc49362023"/>
      <w:r w:rsidRPr="004B4A8B">
        <w:rPr>
          <w:b/>
          <w:bCs/>
          <w:color w:val="auto"/>
        </w:rPr>
        <w:t>Статья 1. Отношения, регулируемые Правилами землепользования и застройки</w:t>
      </w:r>
      <w:bookmarkEnd w:id="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</w:t>
      </w:r>
      <w:r w:rsidR="00494E47">
        <w:rPr>
          <w:color w:val="auto"/>
        </w:rPr>
        <w:t xml:space="preserve">Дербишевского </w:t>
      </w:r>
      <w:r w:rsidRPr="004B4A8B">
        <w:rPr>
          <w:color w:val="auto"/>
        </w:rPr>
        <w:t xml:space="preserve">сельского поселения Аргаяшского 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Министерства экономического развития России от 1 сентября 2014 года № 540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Целями принятия Правил землепользования и застройки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создание условий для планировки территории сельского поселения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5" w:name="_Toc49362024"/>
      <w:r w:rsidRPr="004B4A8B">
        <w:rPr>
          <w:b/>
          <w:bCs/>
          <w:color w:val="auto"/>
        </w:rPr>
        <w:t>Статья 2. Понятия и определения, используемые в Правилах землепользования и застройки</w:t>
      </w:r>
      <w:bookmarkEnd w:id="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="0073723C" w:rsidRPr="004B4A8B">
        <w:rPr>
          <w:color w:val="auto"/>
        </w:rPr>
        <w:t xml:space="preserve">– виды разрешенного </w:t>
      </w:r>
      <w:r w:rsidRPr="004B4A8B">
        <w:rPr>
          <w:color w:val="auto"/>
        </w:rPr>
        <w:t xml:space="preserve">использования земельных участков и объектов капитального строительства, использовать которые разрешено в силу </w:t>
      </w:r>
      <w:r w:rsidRPr="004B4A8B">
        <w:rPr>
          <w:color w:val="auto"/>
        </w:rPr>
        <w:lastRenderedPageBreak/>
        <w:t xml:space="preserve">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условно разрешенные виды использования земельных участков и объектов капитального строительства </w:t>
      </w:r>
      <w:r w:rsidRPr="004B4A8B">
        <w:rPr>
          <w:color w:val="auto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градостроительное зонирование </w:t>
      </w:r>
      <w:r w:rsidRPr="004B4A8B">
        <w:rPr>
          <w:color w:val="auto"/>
        </w:rPr>
        <w:t>– зонирование территории муниципального образования</w:t>
      </w:r>
      <w:r w:rsidR="0073723C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 целях определения территориальных зон и установления градостроительных регламентов;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градостроительный регламент </w:t>
      </w:r>
      <w:r w:rsidRPr="004B4A8B">
        <w:rPr>
          <w:color w:val="auto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субъекты градостроительных отношений </w:t>
      </w:r>
      <w:r w:rsidRPr="004B4A8B">
        <w:rPr>
          <w:color w:val="auto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красные линии </w:t>
      </w:r>
      <w:r w:rsidRPr="004B4A8B">
        <w:rPr>
          <w:color w:val="auto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линейные объекты </w:t>
      </w:r>
      <w:r w:rsidRPr="004B4A8B">
        <w:rPr>
          <w:color w:val="auto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объект капитального строительства </w:t>
      </w:r>
      <w:r w:rsidRPr="004B4A8B">
        <w:rPr>
          <w:color w:val="auto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градостроительного регулирования </w:t>
      </w:r>
      <w:r w:rsidRPr="004B4A8B">
        <w:rPr>
          <w:color w:val="auto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линии регулирования застройки </w:t>
      </w:r>
      <w:r w:rsidRPr="004B4A8B">
        <w:rPr>
          <w:color w:val="auto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территориальные зоны </w:t>
      </w:r>
      <w:r w:rsidRPr="004B4A8B">
        <w:rPr>
          <w:color w:val="auto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предельное количество этажей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предельная высота здания, строения, сооружения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крыши здания или до наивысшей точки конька скатной крыши здания, наивысшей точки строения, сооружения;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максимальный процент застройки в границах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площади земельного участка, которая может быть застроена,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коэффициент строительного использования земельного участка </w:t>
      </w:r>
      <w:r w:rsidRPr="004B4A8B">
        <w:rPr>
          <w:color w:val="auto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здание </w:t>
      </w:r>
      <w:r w:rsidRPr="004B4A8B">
        <w:rPr>
          <w:color w:val="auto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сооружение </w:t>
      </w:r>
      <w:r w:rsidRPr="004B4A8B">
        <w:rPr>
          <w:color w:val="auto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D7A46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bCs/>
          <w:color w:val="auto"/>
        </w:rPr>
        <w:t xml:space="preserve">объект индивидуального жилищного строительства дом - </w:t>
      </w:r>
      <w:r w:rsidRPr="004B4A8B">
        <w:rPr>
          <w:color w:val="auto"/>
          <w:shd w:val="clear" w:color="auto" w:fill="FFFFFF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Федерации;</w:t>
      </w:r>
    </w:p>
    <w:p w:rsidR="0082644B" w:rsidRPr="004B4A8B" w:rsidRDefault="0082644B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b/>
          <w:color w:val="auto"/>
          <w:shd w:val="clear" w:color="auto" w:fill="FFFFFF"/>
        </w:rPr>
        <w:t>садовый дом</w:t>
      </w:r>
      <w:r w:rsidRPr="004B4A8B">
        <w:rPr>
          <w:color w:val="auto"/>
          <w:shd w:val="clear" w:color="auto" w:fill="FFFFFF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82644B" w:rsidRPr="004B4A8B" w:rsidRDefault="0082644B" w:rsidP="00ED7A46">
      <w:pPr>
        <w:pStyle w:val="Default"/>
        <w:jc w:val="both"/>
        <w:rPr>
          <w:b/>
          <w:bCs/>
          <w:color w:val="auto"/>
        </w:rPr>
      </w:pPr>
      <w:r w:rsidRPr="004B4A8B">
        <w:rPr>
          <w:b/>
          <w:color w:val="auto"/>
          <w:shd w:val="clear" w:color="auto" w:fill="FFFFFF"/>
        </w:rPr>
        <w:t>садовый земельный</w:t>
      </w:r>
      <w:r w:rsidRPr="004B4A8B">
        <w:rPr>
          <w:color w:val="auto"/>
          <w:shd w:val="clear" w:color="auto" w:fill="FFFFFF"/>
        </w:rPr>
        <w:t xml:space="preserve"> </w:t>
      </w:r>
      <w:r w:rsidRPr="004B4A8B">
        <w:rPr>
          <w:b/>
          <w:color w:val="auto"/>
          <w:shd w:val="clear" w:color="auto" w:fill="FFFFFF"/>
        </w:rPr>
        <w:t>участок</w:t>
      </w:r>
      <w:r w:rsidRPr="004B4A8B">
        <w:rPr>
          <w:color w:val="auto"/>
          <w:shd w:val="clear" w:color="auto" w:fill="FFFFFF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многоквартирный дом </w:t>
      </w:r>
      <w:r w:rsidRPr="004B4A8B">
        <w:rPr>
          <w:color w:val="auto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жилой дом блокированной застройки </w:t>
      </w:r>
      <w:r w:rsidRPr="004B4A8B">
        <w:rPr>
          <w:color w:val="auto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lastRenderedPageBreak/>
        <w:t xml:space="preserve">территории общего пользования </w:t>
      </w:r>
      <w:r w:rsidRPr="004B4A8B">
        <w:rPr>
          <w:color w:val="auto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земельные участки общего назначения - </w:t>
      </w:r>
      <w:r w:rsidRPr="004B4A8B">
        <w:rPr>
          <w:color w:val="auto"/>
          <w:shd w:val="clear" w:color="auto" w:fill="FFFFFF"/>
        </w:rPr>
        <w:t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деятельность по комплексному и устойчивому развитию территории </w:t>
      </w:r>
      <w:r w:rsidRPr="004B4A8B">
        <w:rPr>
          <w:color w:val="auto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 абзаце объектов; </w:t>
      </w:r>
    </w:p>
    <w:p w:rsidR="0082644B" w:rsidRPr="004B4A8B" w:rsidRDefault="0082644B" w:rsidP="00ED7A46">
      <w:pPr>
        <w:pStyle w:val="Default"/>
        <w:jc w:val="both"/>
        <w:rPr>
          <w:color w:val="auto"/>
        </w:rPr>
      </w:pPr>
      <w:r w:rsidRPr="004B4A8B">
        <w:rPr>
          <w:b/>
          <w:color w:val="auto"/>
          <w:shd w:val="clear" w:color="auto" w:fill="FFFFFF"/>
        </w:rPr>
        <w:t>нормативы градостроительного проектирования</w:t>
      </w:r>
      <w:r w:rsidRPr="004B4A8B">
        <w:rPr>
          <w:color w:val="auto"/>
          <w:shd w:val="clear" w:color="auto" w:fill="FFFFFF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элемент планировочной структуры </w:t>
      </w:r>
      <w:r w:rsidRPr="004B4A8B">
        <w:rPr>
          <w:color w:val="auto"/>
        </w:rPr>
        <w:t xml:space="preserve">– часть территории муниципального </w:t>
      </w:r>
      <w:r w:rsidR="0073723C" w:rsidRPr="004B4A8B">
        <w:rPr>
          <w:color w:val="auto"/>
        </w:rPr>
        <w:t>образования (</w:t>
      </w:r>
      <w:r w:rsidRPr="004B4A8B">
        <w:rPr>
          <w:color w:val="auto"/>
        </w:rPr>
        <w:t>квартал, микрорайон, район и иные подобные элементы</w:t>
      </w:r>
      <w:r w:rsidR="0073723C" w:rsidRPr="004B4A8B">
        <w:rPr>
          <w:color w:val="auto"/>
        </w:rPr>
        <w:t>)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зеленые насаждения </w:t>
      </w:r>
      <w:r w:rsidRPr="004B4A8B">
        <w:rPr>
          <w:color w:val="auto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b/>
          <w:bCs/>
          <w:color w:val="auto"/>
        </w:rPr>
        <w:t xml:space="preserve">архитектурно-градостроительный облик объекта </w:t>
      </w:r>
      <w:r w:rsidRPr="004B4A8B">
        <w:rPr>
          <w:color w:val="auto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6" w:name="_Toc49362025"/>
      <w:r w:rsidRPr="004B4A8B">
        <w:rPr>
          <w:b/>
          <w:bCs/>
          <w:color w:val="auto"/>
        </w:rPr>
        <w:t>Статья 3. Действие Правил землепользования и застройки во времени</w:t>
      </w:r>
      <w:bookmarkEnd w:id="6"/>
      <w:r w:rsidRPr="004B4A8B">
        <w:rPr>
          <w:b/>
          <w:bCs/>
          <w:color w:val="auto"/>
        </w:rPr>
        <w:t xml:space="preserve"> </w:t>
      </w:r>
    </w:p>
    <w:p w:rsidR="0073723C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</w:p>
    <w:p w:rsidR="0073723C" w:rsidRPr="004B4A8B" w:rsidRDefault="0073723C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7" w:name="_Toc49362026"/>
      <w:r w:rsidRPr="004B4A8B">
        <w:rPr>
          <w:b/>
          <w:bCs/>
          <w:color w:val="auto"/>
        </w:rPr>
        <w:t>Статья 4. Территориальные зоны и зоны с особыми условиями использования территории</w:t>
      </w:r>
      <w:bookmarkEnd w:id="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На карте градостроительного зонирования </w:t>
      </w:r>
      <w:r w:rsidR="005D423D" w:rsidRPr="004B4A8B">
        <w:rPr>
          <w:color w:val="auto"/>
        </w:rPr>
        <w:t xml:space="preserve">устанавливаются </w:t>
      </w:r>
      <w:r w:rsidRPr="004B4A8B">
        <w:rPr>
          <w:color w:val="auto"/>
        </w:rPr>
        <w:t>территориальны</w:t>
      </w:r>
      <w:r w:rsidR="005D423D" w:rsidRPr="004B4A8B">
        <w:rPr>
          <w:color w:val="auto"/>
        </w:rPr>
        <w:t>е</w:t>
      </w:r>
      <w:r w:rsidRPr="004B4A8B">
        <w:rPr>
          <w:color w:val="auto"/>
        </w:rPr>
        <w:t xml:space="preserve"> </w:t>
      </w:r>
      <w:r w:rsidR="0073723C" w:rsidRPr="004B4A8B">
        <w:rPr>
          <w:color w:val="auto"/>
        </w:rPr>
        <w:t>зон</w:t>
      </w:r>
      <w:r w:rsidR="005D423D" w:rsidRPr="004B4A8B">
        <w:rPr>
          <w:color w:val="auto"/>
        </w:rPr>
        <w:t>ы</w:t>
      </w:r>
      <w:r w:rsidR="0073723C" w:rsidRPr="004B4A8B">
        <w:rPr>
          <w:color w:val="auto"/>
        </w:rPr>
        <w:t>,</w:t>
      </w:r>
      <w:r w:rsidR="00BC768E" w:rsidRPr="004B4A8B">
        <w:rPr>
          <w:color w:val="auto"/>
        </w:rPr>
        <w:t xml:space="preserve"> </w:t>
      </w:r>
      <w:r w:rsidR="005D423D" w:rsidRPr="004B4A8B">
        <w:rPr>
          <w:color w:val="auto"/>
        </w:rPr>
        <w:t xml:space="preserve">применительно ко всей </w:t>
      </w:r>
      <w:r w:rsidR="00BC768E" w:rsidRPr="004B4A8B">
        <w:rPr>
          <w:color w:val="auto"/>
        </w:rPr>
        <w:t xml:space="preserve">территории </w:t>
      </w:r>
      <w:r w:rsidR="005D423D" w:rsidRPr="004B4A8B">
        <w:rPr>
          <w:color w:val="auto"/>
        </w:rPr>
        <w:t xml:space="preserve">поселения </w:t>
      </w:r>
      <w:r w:rsidR="00BC768E" w:rsidRPr="004B4A8B">
        <w:rPr>
          <w:color w:val="auto"/>
        </w:rPr>
        <w:t>(в границах и за границами населенных пунктов)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2. На карт</w:t>
      </w:r>
      <w:r w:rsidR="00366DD5" w:rsidRPr="004B4A8B">
        <w:rPr>
          <w:color w:val="auto"/>
        </w:rPr>
        <w:t>е</w:t>
      </w:r>
      <w:r w:rsidRPr="004B4A8B">
        <w:rPr>
          <w:color w:val="auto"/>
        </w:rPr>
        <w:t xml:space="preserve"> зон с особыми условиями использования территорий отображен</w:t>
      </w:r>
      <w:r w:rsidR="00366DD5" w:rsidRPr="004B4A8B">
        <w:rPr>
          <w:color w:val="auto"/>
        </w:rPr>
        <w:t>ы</w:t>
      </w:r>
      <w:r w:rsidRPr="004B4A8B">
        <w:rPr>
          <w:color w:val="auto"/>
        </w:rPr>
        <w:t xml:space="preserve"> зоны, установленные в порядке, предусмотренном действующим законодательством</w:t>
      </w:r>
      <w:r w:rsidR="00366DD5" w:rsidRPr="004B4A8B">
        <w:rPr>
          <w:color w:val="auto"/>
        </w:rPr>
        <w:t xml:space="preserve">. Виды зон с особыми условиями использования территории определены статьей 105 Земельного </w:t>
      </w:r>
      <w:r w:rsidR="00366DD5" w:rsidRPr="004B4A8B">
        <w:rPr>
          <w:color w:val="auto"/>
        </w:rPr>
        <w:lastRenderedPageBreak/>
        <w:t>кодекса РФ. В границах установленных зон могут применяться ограничения прав на землю согласно пункту 1 части 2 статьи 56 Земельного кодекса РФ.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Границы территориальных зон устанавливаются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функциональных зон и параметров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сложившейся планировки территории и существующего землепользования;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Границы территориальных зон могут устанавливаться по следующим линиям и границам: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существующим утвержденным красным линиям;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осевым линиям дорог, улиц и проездов;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границам или осям полос отвода для размещения коммуникаций;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границам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границам населенных пунктов;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границам административных районов, жилых кварталов, микрорайонов;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9) естественным границам природных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10) иным границам.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61717D" w:rsidRPr="004B4A8B" w:rsidRDefault="0061717D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8" w:name="_Toc49362027"/>
      <w:r w:rsidRPr="004B4A8B">
        <w:rPr>
          <w:b/>
          <w:bCs/>
          <w:color w:val="auto"/>
        </w:rPr>
        <w:t>Статья 5. Градостроительные регламенты и их применение</w:t>
      </w:r>
      <w:bookmarkEnd w:id="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функциональных зон и характеристик их планируемого развития, определенных Генеральным планом </w:t>
      </w:r>
      <w:r w:rsidR="0061717D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видов территориальных зон;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</w:t>
      </w:r>
      <w:r w:rsidRPr="004B4A8B">
        <w:rPr>
          <w:color w:val="auto"/>
        </w:rPr>
        <w:lastRenderedPageBreak/>
        <w:t xml:space="preserve">земельными отношениями, осуществляемыми на территории муниципального образования.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расположенные в границах территорий общего пользования;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предназначенные для размещения линейных объектов и (или) занятые линейными объектами;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предоставленные для добычи полезных ископаемых. 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61717D" w:rsidRPr="004B4A8B" w:rsidRDefault="0061717D" w:rsidP="00ED7A46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dst1222"/>
      <w:bookmarkEnd w:id="9"/>
      <w:r w:rsidRPr="004B4A8B">
        <w:rPr>
          <w:rFonts w:ascii="Times New Roman" w:eastAsia="Times New Roman" w:hAnsi="Times New Roman" w:cs="Times New Roman"/>
          <w:sz w:val="24"/>
          <w:szCs w:val="24"/>
          <w:lang w:eastAsia="ru-RU"/>
        </w:rPr>
        <w:t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7</w:t>
      </w:r>
      <w:r w:rsidR="008137B6" w:rsidRPr="004B4A8B">
        <w:rPr>
          <w:color w:val="auto"/>
        </w:rPr>
        <w:t xml:space="preserve">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электро- газо-, водо-, теплоснабжения, водоотведения, связи, всегда являются разрешенным видом использования земельного участка при условии 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</w:t>
      </w:r>
      <w:r w:rsidR="008137B6" w:rsidRPr="004B4A8B">
        <w:rPr>
          <w:color w:val="auto"/>
        </w:rPr>
        <w:t xml:space="preserve">. 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положений Классификатора видов разрешенного использования земельных участков.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9</w:t>
      </w:r>
      <w:r w:rsidR="008137B6" w:rsidRPr="004B4A8B">
        <w:rPr>
          <w:color w:val="auto"/>
        </w:rPr>
        <w:t xml:space="preserve">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8137B6" w:rsidRPr="004B4A8B" w:rsidRDefault="0061717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10</w:t>
      </w:r>
      <w:r w:rsidR="008137B6" w:rsidRPr="004B4A8B">
        <w:rPr>
          <w:color w:val="auto"/>
        </w:rPr>
        <w:t xml:space="preserve">. В градостроительном регламенте территориальной зоны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виды разрешенного использования земельных участков и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</w:t>
      </w:r>
      <w:r w:rsidR="005D423D" w:rsidRPr="004B4A8B">
        <w:rPr>
          <w:color w:val="auto"/>
        </w:rPr>
        <w:t xml:space="preserve">основного </w:t>
      </w:r>
      <w:r w:rsidRPr="004B4A8B">
        <w:rPr>
          <w:color w:val="auto"/>
        </w:rPr>
        <w:t xml:space="preserve">вида разрешенного использования земельного участка. 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0" w:name="_Toc49362028"/>
      <w:r w:rsidRPr="004B4A8B">
        <w:rPr>
          <w:b/>
          <w:bCs/>
          <w:color w:val="auto"/>
        </w:rPr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1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Применительно к каждой территориальной зоне устанавливаются указанные в пунктах 2 и 3 настоящей статьи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предельные (минимальные и (или) максимальные) размеры земельных участков: длина, ширина, площадь;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предельное количество этажей или предельную высоту зданий, строений, сооружений; </w:t>
      </w:r>
    </w:p>
    <w:p w:rsidR="001C2938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максимальный процент застройки в границах земельного участка;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коэффициент строительного использования земельного участка.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Наряду с указанными в подпунктах 2 – 5 пункта 2 настоящей статьи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</w:t>
      </w:r>
      <w:r w:rsidRPr="004B4A8B">
        <w:rPr>
          <w:color w:val="auto"/>
        </w:rPr>
        <w:lastRenderedPageBreak/>
        <w:t xml:space="preserve">установлены иные предельные параметры разрешенного строительства (реконструкции)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подпунктами 2 – 5 пункта 2 настоящей статьи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не подлежат установлению. </w:t>
      </w:r>
    </w:p>
    <w:p w:rsidR="005D423D" w:rsidRPr="004B4A8B" w:rsidRDefault="005D423D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Pr="004B4A8B">
        <w:rPr>
          <w:color w:val="auto"/>
          <w:shd w:val="clear" w:color="auto" w:fill="FFFFFF"/>
        </w:rPr>
        <w:t xml:space="preserve">В пределах территориальных зон могут устанавливаться </w:t>
      </w:r>
      <w:proofErr w:type="spellStart"/>
      <w:r w:rsidRPr="004B4A8B">
        <w:rPr>
          <w:color w:val="auto"/>
          <w:shd w:val="clear" w:color="auto" w:fill="FFFFFF"/>
        </w:rPr>
        <w:t>подзоны</w:t>
      </w:r>
      <w:proofErr w:type="spellEnd"/>
      <w:r w:rsidRPr="004B4A8B">
        <w:rPr>
          <w:color w:val="auto"/>
          <w:shd w:val="clear" w:color="auto" w:fill="FFFFFF"/>
        </w:rPr>
        <w:t xml:space="preserve">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11" w:name="_Toc49362029"/>
      <w:r w:rsidRPr="004B4A8B">
        <w:rPr>
          <w:b/>
          <w:bCs/>
          <w:color w:val="auto"/>
          <w:sz w:val="28"/>
          <w:szCs w:val="28"/>
        </w:rPr>
        <w:t>Глава 2. Полномочия органов местного самоуправления в области регулирования землепользования и застройки</w:t>
      </w:r>
      <w:bookmarkEnd w:id="11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2" w:name="_Toc49362030"/>
      <w:r w:rsidRPr="004B4A8B">
        <w:rPr>
          <w:b/>
          <w:bCs/>
          <w:color w:val="auto"/>
        </w:rPr>
        <w:t xml:space="preserve">Статья 7. </w:t>
      </w:r>
      <w:r w:rsidR="00131AA8" w:rsidRPr="004B4A8B">
        <w:rPr>
          <w:b/>
          <w:bCs/>
          <w:color w:val="auto"/>
        </w:rPr>
        <w:t>Вопросы местного значения сельского поселения в области градостроительства</w:t>
      </w:r>
      <w:bookmarkEnd w:id="12"/>
      <w:r w:rsidRPr="004B4A8B">
        <w:rPr>
          <w:b/>
          <w:bCs/>
          <w:color w:val="auto"/>
        </w:rPr>
        <w:t xml:space="preserve"> </w:t>
      </w:r>
    </w:p>
    <w:p w:rsidR="0008402A" w:rsidRPr="004B4A8B" w:rsidRDefault="003D7F74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пунктом 20 части 1 статьи 14 Федерального закона «Об общих принципах организации </w:t>
      </w:r>
      <w:r w:rsidR="00131AA8" w:rsidRPr="004B4A8B">
        <w:rPr>
          <w:color w:val="auto"/>
        </w:rPr>
        <w:t>местного</w:t>
      </w:r>
      <w:r w:rsidRPr="004B4A8B">
        <w:rPr>
          <w:color w:val="auto"/>
        </w:rPr>
        <w:t xml:space="preserve"> самоуправления </w:t>
      </w:r>
      <w:r w:rsidR="0008402A" w:rsidRPr="004B4A8B">
        <w:rPr>
          <w:color w:val="auto"/>
        </w:rPr>
        <w:t xml:space="preserve">в </w:t>
      </w:r>
      <w:r w:rsidRPr="004B4A8B">
        <w:rPr>
          <w:color w:val="auto"/>
        </w:rPr>
        <w:t>Р</w:t>
      </w:r>
      <w:r w:rsidR="0008402A" w:rsidRPr="004B4A8B">
        <w:rPr>
          <w:color w:val="auto"/>
        </w:rPr>
        <w:t>оссийской Федерации» №131-ФЗ, к</w:t>
      </w:r>
      <w:r w:rsidR="008137B6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вопросам местного </w:t>
      </w:r>
      <w:r w:rsidR="00131AA8" w:rsidRPr="004B4A8B">
        <w:rPr>
          <w:color w:val="auto"/>
        </w:rPr>
        <w:t xml:space="preserve">значения </w:t>
      </w:r>
      <w:r w:rsidR="0008402A" w:rsidRPr="004B4A8B">
        <w:rPr>
          <w:color w:val="auto"/>
        </w:rPr>
        <w:t>сельского поселения в области градостроительства, отнесены следующие полномочия: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генеральных планов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правил землепользования и застройки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подготовленной на основе генеральных планов поселения документации по планировке территории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строительство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утверждение местных нормативов градостроительного проектирования поселений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резервирование земель и изъятие земельных участков в границах поселения для муниципальных нужд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муниципального земельного контроля в границах поселения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08402A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 xml:space="preserve">-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131AA8" w:rsidRPr="004B4A8B" w:rsidRDefault="0008402A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 решения о сносе самовольной постройки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lastRenderedPageBreak/>
        <w:t>-</w:t>
      </w:r>
      <w:r w:rsidR="0008402A" w:rsidRPr="004B4A8B">
        <w:rPr>
          <w:color w:val="auto"/>
          <w:shd w:val="clear" w:color="auto" w:fill="FFFFFF"/>
        </w:rPr>
        <w:t xml:space="preserve">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131AA8" w:rsidRPr="004B4A8B" w:rsidRDefault="00131AA8" w:rsidP="00ED7A46">
      <w:pPr>
        <w:pStyle w:val="Default"/>
        <w:jc w:val="both"/>
        <w:rPr>
          <w:color w:val="auto"/>
          <w:shd w:val="clear" w:color="auto" w:fill="FFFFFF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08402A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-</w:t>
      </w:r>
      <w:r w:rsidR="0008402A" w:rsidRPr="004B4A8B">
        <w:rPr>
          <w:color w:val="auto"/>
          <w:shd w:val="clear" w:color="auto" w:fill="FFFFFF"/>
        </w:rPr>
        <w:t xml:space="preserve"> осуществление сноса самовольной постройки или ее приведения в соответствие с установленными требованиями</w:t>
      </w:r>
    </w:p>
    <w:p w:rsidR="0008402A" w:rsidRPr="004B4A8B" w:rsidRDefault="0008402A" w:rsidP="00ED7A46">
      <w:pPr>
        <w:pStyle w:val="Default"/>
        <w:jc w:val="both"/>
        <w:rPr>
          <w:color w:val="auto"/>
        </w:rPr>
      </w:pPr>
    </w:p>
    <w:p w:rsidR="00D126D2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3" w:name="_Toc49362031"/>
      <w:r w:rsidRPr="004B4A8B">
        <w:rPr>
          <w:b/>
          <w:bCs/>
          <w:color w:val="auto"/>
        </w:rPr>
        <w:t xml:space="preserve">Статья 8. </w:t>
      </w:r>
      <w:r w:rsidR="00131AA8" w:rsidRPr="004B4A8B">
        <w:rPr>
          <w:b/>
          <w:bCs/>
          <w:color w:val="auto"/>
        </w:rPr>
        <w:t xml:space="preserve">Субъекты полномочий в области </w:t>
      </w:r>
      <w:r w:rsidR="00D126D2" w:rsidRPr="004B4A8B">
        <w:rPr>
          <w:b/>
          <w:bCs/>
          <w:color w:val="auto"/>
        </w:rPr>
        <w:t>регулирования землепользования и застройки</w:t>
      </w:r>
      <w:bookmarkEnd w:id="13"/>
      <w:r w:rsidR="00D126D2" w:rsidRPr="004B4A8B">
        <w:rPr>
          <w:b/>
          <w:bCs/>
          <w:color w:val="auto"/>
        </w:rPr>
        <w:t xml:space="preserve"> </w:t>
      </w:r>
    </w:p>
    <w:p w:rsidR="008137B6" w:rsidRPr="004B4A8B" w:rsidRDefault="00131AA8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соответствии с частью 4 статьи 14 Федерального закона «Об общих принципах организации местного самоуправления в Российской Федерации» №131-ФЗ, </w:t>
      </w:r>
      <w:r w:rsidR="00BD3465" w:rsidRPr="004B4A8B">
        <w:rPr>
          <w:color w:val="auto"/>
        </w:rPr>
        <w:t>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="008137B6" w:rsidRPr="004B4A8B">
        <w:rPr>
          <w:b/>
          <w:bCs/>
          <w:color w:val="auto"/>
        </w:rPr>
        <w:t xml:space="preserve"> </w:t>
      </w:r>
    </w:p>
    <w:p w:rsidR="00131AA8" w:rsidRPr="004B4A8B" w:rsidRDefault="00131AA8" w:rsidP="00ED7A46">
      <w:pPr>
        <w:pStyle w:val="Default"/>
        <w:jc w:val="both"/>
        <w:rPr>
          <w:color w:val="auto"/>
        </w:rPr>
      </w:pPr>
    </w:p>
    <w:p w:rsidR="00BD3465" w:rsidRPr="004B4A8B" w:rsidRDefault="008137B6" w:rsidP="00ED7A46">
      <w:pPr>
        <w:pStyle w:val="Default"/>
        <w:jc w:val="both"/>
        <w:outlineLvl w:val="1"/>
        <w:rPr>
          <w:b/>
          <w:bCs/>
          <w:color w:val="auto"/>
        </w:rPr>
      </w:pPr>
      <w:bookmarkStart w:id="14" w:name="_Toc49362032"/>
      <w:r w:rsidRPr="004B4A8B">
        <w:rPr>
          <w:b/>
          <w:bCs/>
          <w:color w:val="auto"/>
        </w:rPr>
        <w:t xml:space="preserve">Статья 9. </w:t>
      </w:r>
      <w:r w:rsidR="00BD3465" w:rsidRPr="004B4A8B">
        <w:rPr>
          <w:b/>
          <w:bCs/>
          <w:color w:val="auto"/>
        </w:rPr>
        <w:t>Полномочия по утверждению Правил землепользования и застройки</w:t>
      </w:r>
      <w:bookmarkEnd w:id="14"/>
    </w:p>
    <w:p w:rsidR="008137B6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 xml:space="preserve">1. </w:t>
      </w:r>
      <w:r w:rsidR="00BD3465" w:rsidRPr="004B4A8B">
        <w:rPr>
          <w:color w:val="auto"/>
          <w:shd w:val="clear" w:color="auto" w:fill="FFFFFF"/>
        </w:rPr>
        <w:t>Правила землепользования и застройки утверждаются представительным органом местного самоуправления Аргаяшского муниципального района.</w:t>
      </w:r>
      <w:r w:rsidR="008137B6" w:rsidRPr="004B4A8B">
        <w:rPr>
          <w:color w:val="auto"/>
        </w:rPr>
        <w:t xml:space="preserve"> </w:t>
      </w:r>
    </w:p>
    <w:p w:rsidR="000D4E3E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A91437" w:rsidRPr="004B4A8B">
        <w:rPr>
          <w:color w:val="auto"/>
        </w:rPr>
        <w:t xml:space="preserve">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</w:t>
      </w:r>
      <w:r w:rsidR="00AF74C2" w:rsidRPr="004B4A8B">
        <w:rPr>
          <w:color w:val="auto"/>
        </w:rPr>
        <w:t>допустимо</w:t>
      </w:r>
      <w:r w:rsidR="00A91437" w:rsidRPr="004B4A8B">
        <w:rPr>
          <w:color w:val="auto"/>
        </w:rPr>
        <w:t>.</w:t>
      </w:r>
    </w:p>
    <w:p w:rsidR="002A5B8A" w:rsidRPr="004B4A8B" w:rsidRDefault="002A5B8A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Pr="004B4A8B">
        <w:rPr>
          <w:color w:val="auto"/>
          <w:shd w:val="clear" w:color="auto" w:fill="FFFFFF"/>
        </w:rPr>
        <w:t>Физические и юридические лица вправе оспорить решение об утверждении правил землепользования и застройки в судебном порядке.</w:t>
      </w:r>
    </w:p>
    <w:p w:rsidR="001C2938" w:rsidRPr="004B4A8B" w:rsidRDefault="001C2938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5" w:name="_Toc49362033"/>
      <w:r w:rsidRPr="004B4A8B">
        <w:rPr>
          <w:b/>
          <w:bCs/>
          <w:color w:val="auto"/>
        </w:rPr>
        <w:t xml:space="preserve">Статья 10. Полномочия главы Администрации </w:t>
      </w:r>
      <w:r w:rsidR="00D126D2" w:rsidRPr="004B4A8B">
        <w:rPr>
          <w:b/>
          <w:bCs/>
          <w:color w:val="auto"/>
        </w:rPr>
        <w:t>Аргаяшского муниципального района</w:t>
      </w:r>
      <w:r w:rsidRPr="004B4A8B">
        <w:rPr>
          <w:b/>
          <w:bCs/>
          <w:color w:val="auto"/>
        </w:rPr>
        <w:t xml:space="preserve"> в области регулирования землепользования и застройки</w:t>
      </w:r>
      <w:bookmarkEnd w:id="1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К полномочиям главы Администрации </w:t>
      </w:r>
      <w:r w:rsidR="00D126D2" w:rsidRPr="004B4A8B">
        <w:rPr>
          <w:color w:val="auto"/>
        </w:rPr>
        <w:t xml:space="preserve">Аргаяшского муниципального района </w:t>
      </w:r>
      <w:r w:rsidRPr="004B4A8B">
        <w:rPr>
          <w:color w:val="auto"/>
        </w:rPr>
        <w:t xml:space="preserve">в области регулирования землепользования и застройки относятся: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принятие решений о подготовке проекта правил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</w:t>
      </w:r>
      <w:r w:rsidR="008137B6" w:rsidRPr="004B4A8B">
        <w:rPr>
          <w:color w:val="auto"/>
        </w:rPr>
        <w:t xml:space="preserve"> обеспечение опубликования проектов</w:t>
      </w:r>
      <w:r w:rsidRPr="004B4A8B">
        <w:rPr>
          <w:color w:val="auto"/>
        </w:rPr>
        <w:t xml:space="preserve"> Правил землепользования и застройки</w:t>
      </w:r>
      <w:r w:rsidR="008137B6" w:rsidRPr="004B4A8B">
        <w:rPr>
          <w:color w:val="auto"/>
        </w:rPr>
        <w:t xml:space="preserve">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утверждение состава и порядка деятельности комиссии по подготовке проекта правил землепользования и застройки; </w:t>
      </w:r>
    </w:p>
    <w:p w:rsidR="00D126D2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- организация и проведение публичных слушаний по проекту Правил землепользования и застройки;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 направлении проекта правил землепользования и застройки в </w:t>
      </w:r>
      <w:r w:rsidRPr="004B4A8B">
        <w:rPr>
          <w:color w:val="auto"/>
        </w:rPr>
        <w:t>представительный орган местного самоуправления</w:t>
      </w:r>
      <w:r w:rsidR="008137B6" w:rsidRPr="004B4A8B">
        <w:rPr>
          <w:color w:val="auto"/>
        </w:rPr>
        <w:t xml:space="preserve"> или об отклонении проекта правил землепользования и застройки и о направлении его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8137B6" w:rsidRPr="004B4A8B" w:rsidRDefault="00D126D2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>иные полномочия в области землепользования и застройки в соответствии с законодательством Российской Федерации</w:t>
      </w:r>
      <w:r w:rsidRPr="004B4A8B">
        <w:rPr>
          <w:color w:val="auto"/>
        </w:rPr>
        <w:t>,</w:t>
      </w:r>
      <w:r w:rsidR="008137B6" w:rsidRPr="004B4A8B">
        <w:rPr>
          <w:color w:val="auto"/>
        </w:rPr>
        <w:t xml:space="preserve"> Уставом муниципального образования, Правилами землепользования и застройки, иными муниципальными правовыми актами. </w:t>
      </w:r>
    </w:p>
    <w:p w:rsidR="00D126D2" w:rsidRPr="004B4A8B" w:rsidRDefault="00D126D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6" w:name="_Toc49362034"/>
      <w:r w:rsidRPr="004B4A8B">
        <w:rPr>
          <w:b/>
          <w:bCs/>
          <w:color w:val="auto"/>
        </w:rPr>
        <w:t>Статья 11. Комиссия по подготовке проекта правил землепользования и застройки муниципального образования</w:t>
      </w:r>
      <w:bookmarkEnd w:id="1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>1. Комиссия по подготовке проекта правил землепользования и застройки</w:t>
      </w:r>
      <w:r w:rsidR="007D7352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муниципального образования (далее – Комиссия) создается главой Администрации </w:t>
      </w:r>
      <w:r w:rsidR="007D7352" w:rsidRPr="004B4A8B">
        <w:rPr>
          <w:color w:val="auto"/>
        </w:rPr>
        <w:t>Аргаяшского муниципального района</w:t>
      </w:r>
      <w:r w:rsidRPr="004B4A8B">
        <w:rPr>
          <w:color w:val="auto"/>
        </w:rPr>
        <w:t xml:space="preserve"> в целях подготовки проекта правил землепользования и застройки 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Состав и порядок деятельности Комиссии утверждаются муниципальным правовым актом Администрации </w:t>
      </w:r>
      <w:r w:rsidR="007D7352" w:rsidRPr="004B4A8B">
        <w:rPr>
          <w:color w:val="auto"/>
        </w:rPr>
        <w:t>Аргаяшского муниципального района</w:t>
      </w:r>
      <w:r w:rsidRPr="004B4A8B">
        <w:rPr>
          <w:color w:val="auto"/>
        </w:rPr>
        <w:t xml:space="preserve">. </w:t>
      </w:r>
    </w:p>
    <w:p w:rsidR="003D7F74" w:rsidRPr="004B4A8B" w:rsidRDefault="003D7F7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5187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17" w:name="_Toc49362035"/>
      <w:r w:rsidRPr="004B4A8B">
        <w:rPr>
          <w:b/>
          <w:bCs/>
          <w:color w:val="auto"/>
          <w:sz w:val="28"/>
          <w:szCs w:val="28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8" w:name="_Toc49362036"/>
      <w:r w:rsidRPr="004B4A8B">
        <w:rPr>
          <w:b/>
          <w:bCs/>
          <w:color w:val="auto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8"/>
      <w:r w:rsidRPr="004B4A8B">
        <w:rPr>
          <w:b/>
          <w:bCs/>
          <w:color w:val="auto"/>
        </w:rPr>
        <w:t xml:space="preserve"> </w:t>
      </w:r>
    </w:p>
    <w:p w:rsidR="008137B6" w:rsidRPr="004B4A8B" w:rsidRDefault="00F51875" w:rsidP="00ED7A46">
      <w:pPr>
        <w:pStyle w:val="Default"/>
        <w:jc w:val="both"/>
        <w:rPr>
          <w:color w:val="auto"/>
        </w:rPr>
      </w:pPr>
      <w:r w:rsidRPr="004B4A8B">
        <w:rPr>
          <w:color w:val="auto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="008137B6" w:rsidRPr="004B4A8B">
        <w:rPr>
          <w:color w:val="auto"/>
        </w:rPr>
        <w:t xml:space="preserve">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19" w:name="_Toc49362037"/>
      <w:r w:rsidRPr="004B4A8B">
        <w:rPr>
          <w:b/>
          <w:bCs/>
          <w:color w:val="auto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F51875" w:rsidRPr="004B4A8B">
        <w:rPr>
          <w:color w:val="auto"/>
          <w:shd w:val="clear" w:color="auto" w:fill="FFFFFF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F51875" w:rsidRPr="004B4A8B">
        <w:rPr>
          <w:color w:val="auto"/>
          <w:shd w:val="clear" w:color="auto" w:fill="FFFFFF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F5187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F51875" w:rsidRPr="004B4A8B">
        <w:rPr>
          <w:color w:val="auto"/>
          <w:shd w:val="clear" w:color="auto" w:fill="FFFFFF"/>
        </w:rPr>
        <w:t xml:space="preserve"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</w:t>
      </w:r>
      <w:r w:rsidR="00F51875" w:rsidRPr="004B4A8B">
        <w:rPr>
          <w:color w:val="auto"/>
          <w:shd w:val="clear" w:color="auto" w:fill="FFFFFF"/>
        </w:rPr>
        <w:lastRenderedPageBreak/>
        <w:t>образования (при наличии официального сайта муниципального образования) в сети "Интернет"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F51875" w:rsidRPr="004B4A8B" w:rsidRDefault="00F5187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0" w:name="_Toc49362038"/>
      <w:r w:rsidRPr="004B4A8B">
        <w:rPr>
          <w:b/>
          <w:bCs/>
          <w:color w:val="auto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2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</w:t>
      </w:r>
      <w:r w:rsidR="00D57D85" w:rsidRPr="004B4A8B">
        <w:rPr>
          <w:color w:val="auto"/>
          <w:shd w:val="clear" w:color="auto" w:fill="FFFFFF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</w:t>
      </w:r>
      <w:r w:rsidR="00D57D85" w:rsidRPr="004B4A8B">
        <w:rPr>
          <w:color w:val="auto"/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</w:t>
      </w:r>
      <w:r w:rsidR="00D57D85" w:rsidRPr="004B4A8B">
        <w:rPr>
          <w:color w:val="auto"/>
          <w:shd w:val="clear" w:color="auto" w:fill="FFFFFF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D57D85" w:rsidRPr="004B4A8B">
        <w:rPr>
          <w:color w:val="auto"/>
          <w:shd w:val="clear" w:color="auto" w:fill="FFFFFF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</w:t>
      </w:r>
      <w:r w:rsidR="00D57D85" w:rsidRPr="004B4A8B">
        <w:rPr>
          <w:color w:val="auto"/>
          <w:shd w:val="clear" w:color="auto" w:fill="FFFFFF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</w:t>
      </w:r>
      <w:r w:rsidR="00D57D85" w:rsidRPr="004B4A8B">
        <w:rPr>
          <w:color w:val="auto"/>
          <w:shd w:val="clear" w:color="auto" w:fill="FFFFFF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</w:t>
      </w:r>
      <w:r w:rsidR="00D57D85" w:rsidRPr="004B4A8B">
        <w:rPr>
          <w:color w:val="auto"/>
          <w:shd w:val="clear" w:color="auto" w:fill="FFFFFF"/>
        </w:rPr>
        <w:t xml:space="preserve"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</w:t>
      </w:r>
      <w:r w:rsidR="00D57D85" w:rsidRPr="004B4A8B">
        <w:rPr>
          <w:color w:val="auto"/>
          <w:shd w:val="clear" w:color="auto" w:fill="FFFFFF"/>
        </w:rPr>
        <w:lastRenderedPageBreak/>
        <w:t>строительства, реконструкции объектов капитального строительства или об отказе в предоставлении такого разрешения</w:t>
      </w:r>
      <w:r w:rsidRPr="004B4A8B">
        <w:rPr>
          <w:color w:val="auto"/>
        </w:rPr>
        <w:t xml:space="preserve">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D57D85" w:rsidRPr="004B4A8B" w:rsidRDefault="008137B6" w:rsidP="00ED7A46">
      <w:pPr>
        <w:pStyle w:val="Default"/>
        <w:jc w:val="both"/>
        <w:outlineLvl w:val="0"/>
        <w:rPr>
          <w:b/>
          <w:bCs/>
          <w:color w:val="auto"/>
          <w:sz w:val="28"/>
          <w:szCs w:val="28"/>
        </w:rPr>
      </w:pPr>
      <w:bookmarkStart w:id="21" w:name="_Toc49362039"/>
      <w:r w:rsidRPr="004B4A8B">
        <w:rPr>
          <w:b/>
          <w:bCs/>
          <w:color w:val="auto"/>
          <w:sz w:val="28"/>
          <w:szCs w:val="28"/>
        </w:rPr>
        <w:t xml:space="preserve">Глава 4. Подготовка документации по планировке территорий </w:t>
      </w:r>
      <w:r w:rsidR="00ED5578" w:rsidRPr="004B4A8B">
        <w:rPr>
          <w:b/>
          <w:bCs/>
          <w:color w:val="auto"/>
          <w:sz w:val="28"/>
          <w:szCs w:val="28"/>
        </w:rPr>
        <w:t>органами местного самоуправления</w:t>
      </w:r>
      <w:bookmarkEnd w:id="21"/>
      <w:r w:rsidR="00ED5578" w:rsidRPr="004B4A8B">
        <w:rPr>
          <w:b/>
          <w:bCs/>
          <w:color w:val="auto"/>
          <w:sz w:val="28"/>
          <w:szCs w:val="28"/>
        </w:rPr>
        <w:t xml:space="preserve"> </w:t>
      </w: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2" w:name="_Toc49362040"/>
      <w:r w:rsidRPr="004B4A8B">
        <w:rPr>
          <w:b/>
          <w:bCs/>
          <w:color w:val="auto"/>
        </w:rPr>
        <w:t>Статья 15. Назначение и виды документации по планировке территории</w:t>
      </w:r>
      <w:bookmarkEnd w:id="2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1. Подготовка документации по планировке территории в границах муниципального образования</w:t>
      </w:r>
      <w:r w:rsidR="00D57D85" w:rsidRPr="004B4A8B">
        <w:rPr>
          <w:color w:val="auto"/>
        </w:rPr>
        <w:t xml:space="preserve"> </w:t>
      </w:r>
      <w:r w:rsidRPr="004B4A8B">
        <w:rPr>
          <w:color w:val="auto"/>
        </w:rPr>
        <w:t xml:space="preserve">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Видами документации по планировке территории являются: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проект планировки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проект межевания территории.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3" w:name="_Toc49362041"/>
      <w:r w:rsidRPr="004B4A8B">
        <w:rPr>
          <w:b/>
          <w:bCs/>
          <w:color w:val="auto"/>
        </w:rPr>
        <w:t>Статья 16. Подготовка документации по планировке территории</w:t>
      </w:r>
      <w:bookmarkEnd w:id="2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изъятия земельных участков для государственных или муниципальных нужд в связи с размещением объектов капитального строительства федерального, регионального или местного значения;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установления, изменения или отмены красных линий;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D57D85" w:rsidRPr="004B4A8B" w:rsidRDefault="00D57D85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4" w:name="_Toc49362042"/>
      <w:r w:rsidRPr="004B4A8B">
        <w:rPr>
          <w:b/>
          <w:bCs/>
          <w:color w:val="auto"/>
        </w:rPr>
        <w:t>Статья 17. Общие требования к документации по планировке территории</w:t>
      </w:r>
      <w:bookmarkEnd w:id="24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</w:t>
      </w:r>
      <w:r w:rsidR="00B5601F" w:rsidRPr="004B4A8B">
        <w:rPr>
          <w:color w:val="auto"/>
        </w:rPr>
        <w:t>сельского поселения</w:t>
      </w:r>
      <w:r w:rsidRPr="004B4A8B">
        <w:rPr>
          <w:color w:val="auto"/>
        </w:rPr>
        <w:t xml:space="preserve"> функциональных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При подготовке документации по планировке территории </w:t>
      </w:r>
      <w:r w:rsidR="00B42F05" w:rsidRPr="004B4A8B">
        <w:rPr>
          <w:color w:val="auto"/>
        </w:rPr>
        <w:t xml:space="preserve">учитываются </w:t>
      </w:r>
      <w:r w:rsidRPr="004B4A8B">
        <w:rPr>
          <w:color w:val="auto"/>
        </w:rPr>
        <w:t xml:space="preserve">границ зон с особыми условиями использования территорий и ограничения по использованию территорий в границах таких зон.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Подготовка графической части документации по планировке территории осуществляется: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Подготовка документации по планировке территории осуществляется на основании </w:t>
      </w:r>
      <w:r w:rsidR="00B5601F" w:rsidRPr="004B4A8B">
        <w:rPr>
          <w:color w:val="auto"/>
        </w:rPr>
        <w:t xml:space="preserve">генерального плана и Правил землепользования и застройки сельского поселения, </w:t>
      </w:r>
      <w:r w:rsidRPr="004B4A8B">
        <w:rPr>
          <w:color w:val="auto"/>
        </w:rPr>
        <w:t>в соответствии с программами комплексного развития систем коммунальной</w:t>
      </w:r>
      <w:r w:rsidR="00B5601F" w:rsidRPr="004B4A8B">
        <w:rPr>
          <w:color w:val="auto"/>
        </w:rPr>
        <w:t>,</w:t>
      </w:r>
      <w:r w:rsidRPr="004B4A8B">
        <w:rPr>
          <w:color w:val="auto"/>
        </w:rPr>
        <w:t xml:space="preserve"> </w:t>
      </w:r>
      <w:r w:rsidR="00B5601F" w:rsidRPr="004B4A8B">
        <w:rPr>
          <w:color w:val="auto"/>
        </w:rPr>
        <w:t>транспортной, социальной</w:t>
      </w:r>
      <w:r w:rsidRPr="004B4A8B">
        <w:rPr>
          <w:color w:val="auto"/>
        </w:rPr>
        <w:t xml:space="preserve">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B5601F" w:rsidRPr="004B4A8B" w:rsidRDefault="00B5601F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5" w:name="_Toc49362043"/>
      <w:r w:rsidRPr="004B4A8B">
        <w:rPr>
          <w:b/>
          <w:bCs/>
          <w:color w:val="auto"/>
        </w:rPr>
        <w:t>Статья 18. Порядок подготовки документации по планировке территории</w:t>
      </w:r>
      <w:bookmarkEnd w:id="2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</w:t>
      </w:r>
      <w:r w:rsidR="00B5601F" w:rsidRPr="004B4A8B">
        <w:rPr>
          <w:color w:val="auto"/>
        </w:rPr>
        <w:t xml:space="preserve">Аргаяшского муниципального района </w:t>
      </w:r>
      <w:r w:rsidR="000D4E3E" w:rsidRPr="004B4A8B">
        <w:rPr>
          <w:color w:val="auto"/>
        </w:rPr>
        <w:t xml:space="preserve">(далее - Администрация) </w:t>
      </w:r>
      <w:r w:rsidRPr="004B4A8B">
        <w:rPr>
          <w:color w:val="auto"/>
        </w:rPr>
        <w:t xml:space="preserve">в соответствии с Градостроительным кодексом Российской Федерации.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Решения о подготовке документации по планировке территории принимаются самостоятельно: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лицами, указанными в части 3 статьи 46.9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</w:t>
      </w:r>
      <w:r w:rsidR="000D4E3E" w:rsidRPr="004B4A8B">
        <w:rPr>
          <w:color w:val="auto"/>
        </w:rPr>
        <w:t>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Подготовка документации по планировке территории осуществляется Администрацией самостоятельно, муниципальными (бюджетными или автономными) </w:t>
      </w:r>
      <w:r w:rsidR="000D4E3E" w:rsidRPr="004B4A8B">
        <w:rPr>
          <w:color w:val="auto"/>
        </w:rPr>
        <w:t>учреждениями,</w:t>
      </w:r>
      <w:r w:rsidRPr="004B4A8B">
        <w:rPr>
          <w:color w:val="auto"/>
        </w:rPr>
        <w:t xml:space="preserve">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</w:t>
      </w:r>
      <w:r w:rsidR="000D4E3E" w:rsidRPr="004B4A8B">
        <w:rPr>
          <w:color w:val="auto"/>
        </w:rPr>
        <w:t xml:space="preserve">, </w:t>
      </w:r>
      <w:r w:rsidRPr="004B4A8B">
        <w:rPr>
          <w:color w:val="auto"/>
        </w:rPr>
        <w:t xml:space="preserve">Правилами землепользования и застройки.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0D4E3E" w:rsidRPr="004B4A8B" w:rsidRDefault="000D4E3E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26" w:name="_Toc49362044"/>
      <w:r w:rsidRPr="004B4A8B">
        <w:rPr>
          <w:b/>
          <w:bCs/>
          <w:color w:val="auto"/>
          <w:sz w:val="28"/>
          <w:szCs w:val="28"/>
        </w:rPr>
        <w:t>Глава 5. Проведение общественных обсуждений по вопросам землепользования и застройки</w:t>
      </w:r>
      <w:bookmarkEnd w:id="26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7" w:name="_Toc49362045"/>
      <w:r w:rsidRPr="004B4A8B">
        <w:rPr>
          <w:b/>
          <w:bCs/>
          <w:color w:val="auto"/>
        </w:rPr>
        <w:t>Статья 19. Общие положения об общественных обсуждениях по вопросам землепользования и застройки</w:t>
      </w:r>
      <w:bookmarkEnd w:id="2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проекту генерального плана, проекту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Результаты общественных обсуждений носят рекомендательный характер. </w:t>
      </w:r>
    </w:p>
    <w:p w:rsidR="00AF74C2" w:rsidRPr="004B4A8B" w:rsidRDefault="00AF74C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8" w:name="_Toc49362046"/>
      <w:r w:rsidRPr="004B4A8B">
        <w:rPr>
          <w:b/>
          <w:bCs/>
          <w:color w:val="auto"/>
        </w:rPr>
        <w:t>Статья 20. Организатор общественных обсуждений по вопросам землепользования и застройки</w:t>
      </w:r>
      <w:bookmarkEnd w:id="28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Организатором общественных обсуждений является Администрация </w:t>
      </w:r>
      <w:r w:rsidR="00AF74C2" w:rsidRPr="004B4A8B">
        <w:rPr>
          <w:color w:val="auto"/>
        </w:rPr>
        <w:t>Аргаяшского муниципального района</w:t>
      </w:r>
      <w:r w:rsidR="00B42F05" w:rsidRPr="004B4A8B">
        <w:rPr>
          <w:color w:val="auto"/>
        </w:rPr>
        <w:t xml:space="preserve">. Руководитель и сотрудники </w:t>
      </w:r>
      <w:r w:rsidR="00AF74C2" w:rsidRPr="004B4A8B">
        <w:rPr>
          <w:color w:val="auto"/>
        </w:rPr>
        <w:t xml:space="preserve">Отдела </w:t>
      </w:r>
      <w:r w:rsidRPr="004B4A8B">
        <w:rPr>
          <w:color w:val="auto"/>
        </w:rPr>
        <w:t>архитектуры</w:t>
      </w:r>
      <w:r w:rsidR="00AF74C2" w:rsidRPr="004B4A8B">
        <w:rPr>
          <w:color w:val="auto"/>
        </w:rPr>
        <w:t xml:space="preserve"> и</w:t>
      </w:r>
      <w:r w:rsidRPr="004B4A8B">
        <w:rPr>
          <w:color w:val="auto"/>
        </w:rPr>
        <w:t xml:space="preserve"> градостроительства</w:t>
      </w:r>
      <w:r w:rsidR="00B42F05" w:rsidRPr="004B4A8B">
        <w:rPr>
          <w:color w:val="auto"/>
        </w:rPr>
        <w:t xml:space="preserve"> уполномочены представлять Администрацию района в данном вопросе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Организатор общественных обсуждений: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осуществляет идентификацию участников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6) подготавливает и оформляет протокол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7) осуществляет подготовку и опубликование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2A5B8A" w:rsidRPr="004B4A8B" w:rsidRDefault="002A5B8A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29" w:name="_Toc49362047"/>
      <w:r w:rsidRPr="004B4A8B">
        <w:rPr>
          <w:b/>
          <w:bCs/>
          <w:color w:val="auto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9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проведение экспозиции или экспозиций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подготовка и оформление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подготовка и опубликование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Оповещение о начале общественных обсуждений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5) информацию об официальном сайте Администрации в информационно-телекоммуникационной сети «Интернет»</w:t>
      </w:r>
      <w:r w:rsidR="002A5B8A" w:rsidRPr="004B4A8B">
        <w:rPr>
          <w:color w:val="auto"/>
        </w:rPr>
        <w:t xml:space="preserve"> или </w:t>
      </w:r>
      <w:r w:rsidR="00483DAD" w:rsidRPr="004B4A8B">
        <w:rPr>
          <w:color w:val="auto"/>
        </w:rPr>
        <w:t xml:space="preserve">иных </w:t>
      </w:r>
      <w:r w:rsidR="002A5B8A" w:rsidRPr="004B4A8B">
        <w:rPr>
          <w:color w:val="auto"/>
        </w:rPr>
        <w:t>информационных системах</w:t>
      </w:r>
      <w:r w:rsidRPr="004B4A8B">
        <w:rPr>
          <w:color w:val="auto"/>
        </w:rPr>
        <w:t xml:space="preserve">, </w:t>
      </w:r>
      <w:r w:rsidR="002A5B8A" w:rsidRPr="004B4A8B">
        <w:rPr>
          <w:color w:val="auto"/>
        </w:rPr>
        <w:t xml:space="preserve">в которых будут размещены проект и информационные </w:t>
      </w:r>
      <w:r w:rsidR="00F50D35" w:rsidRPr="004B4A8B">
        <w:rPr>
          <w:color w:val="auto"/>
        </w:rPr>
        <w:t>материалы,</w:t>
      </w:r>
      <w:r w:rsidRPr="004B4A8B">
        <w:rPr>
          <w:color w:val="auto"/>
        </w:rPr>
        <w:t xml:space="preserve"> подлежащий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Оповещение о начале общественных обсуждений осуществляется в следующем порядке: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не позднее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посредством официального сайта или информационной системы;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2) в письменной форме в адрес органи</w:t>
      </w:r>
      <w:r w:rsidR="00483DAD" w:rsidRPr="004B4A8B">
        <w:rPr>
          <w:color w:val="auto"/>
        </w:rPr>
        <w:t>затора общественных обсуждений.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Участники общественных обсуждений в целях идентификации </w:t>
      </w:r>
      <w:r w:rsidR="00F50D35" w:rsidRPr="004B4A8B">
        <w:rPr>
          <w:color w:val="auto"/>
        </w:rPr>
        <w:t xml:space="preserve">вправе </w:t>
      </w:r>
      <w:r w:rsidRPr="004B4A8B">
        <w:rPr>
          <w:color w:val="auto"/>
        </w:rPr>
        <w:t>представ</w:t>
      </w:r>
      <w:r w:rsidR="00F50D35" w:rsidRPr="004B4A8B">
        <w:rPr>
          <w:color w:val="auto"/>
        </w:rPr>
        <w:t>ить</w:t>
      </w:r>
      <w:r w:rsidRPr="004B4A8B">
        <w:rPr>
          <w:color w:val="auto"/>
        </w:rPr>
        <w:t xml:space="preserve">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</w:t>
      </w:r>
      <w:r w:rsidR="00F50D35" w:rsidRPr="004B4A8B">
        <w:rPr>
          <w:color w:val="auto"/>
        </w:rPr>
        <w:t>П</w:t>
      </w:r>
      <w:r w:rsidRPr="004B4A8B">
        <w:rPr>
          <w:color w:val="auto"/>
        </w:rPr>
        <w:t>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</w:t>
      </w:r>
      <w:r w:rsidR="00F50D35" w:rsidRPr="004B4A8B">
        <w:rPr>
          <w:color w:val="auto"/>
        </w:rPr>
        <w:t xml:space="preserve"> обязательны</w:t>
      </w:r>
      <w:r w:rsidRPr="004B4A8B">
        <w:rPr>
          <w:color w:val="auto"/>
        </w:rPr>
        <w:t>, если данными лицами вносятся предложения и замечания, подлежащ</w:t>
      </w:r>
      <w:r w:rsidR="00F50D35" w:rsidRPr="004B4A8B">
        <w:rPr>
          <w:color w:val="auto"/>
        </w:rPr>
        <w:t>их</w:t>
      </w:r>
      <w:r w:rsidRPr="004B4A8B">
        <w:rPr>
          <w:color w:val="auto"/>
        </w:rPr>
        <w:t xml:space="preserve"> рассмотрению на общественных обсуждениях</w:t>
      </w:r>
      <w:r w:rsidR="00F50D35" w:rsidRPr="004B4A8B">
        <w:rPr>
          <w:color w:val="auto"/>
        </w:rPr>
        <w:t>.</w:t>
      </w:r>
    </w:p>
    <w:p w:rsidR="00483DAD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0" w:name="_Toc49362048"/>
      <w:r w:rsidRPr="004B4A8B">
        <w:rPr>
          <w:b/>
          <w:bCs/>
          <w:color w:val="auto"/>
        </w:rPr>
        <w:t>Статья 22. Результаты общественных обсуждений</w:t>
      </w:r>
      <w:bookmarkEnd w:id="30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протокола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информация об организаторе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</w:t>
      </w:r>
      <w:r w:rsidR="005354A2" w:rsidRPr="004B4A8B">
        <w:rPr>
          <w:color w:val="auto"/>
        </w:rPr>
        <w:t xml:space="preserve">зарегистрировавшихся </w:t>
      </w:r>
      <w:r w:rsidRPr="004B4A8B">
        <w:rPr>
          <w:color w:val="auto"/>
        </w:rPr>
        <w:t xml:space="preserve">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заключении о результатах общественных обсуждений должны быть указаны: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дата оформления заключения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аргументированные рекомендации организатора общественных обсуждений о целесообразности или </w:t>
      </w:r>
      <w:r w:rsidR="005354A2" w:rsidRPr="004B4A8B">
        <w:rPr>
          <w:color w:val="auto"/>
        </w:rPr>
        <w:t>нецелесообразности учета,</w:t>
      </w:r>
      <w:r w:rsidRPr="004B4A8B">
        <w:rPr>
          <w:color w:val="auto"/>
        </w:rPr>
        <w:t xml:space="preserve"> внесенных участниками общественных обсуждений предложений и замечаний и выводы по результатам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1" w:name="_Toc49362049"/>
      <w:r w:rsidRPr="004B4A8B">
        <w:rPr>
          <w:b/>
          <w:bCs/>
          <w:color w:val="auto"/>
        </w:rPr>
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1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Глава </w:t>
      </w:r>
      <w:r w:rsidR="005354A2" w:rsidRPr="004B4A8B">
        <w:rPr>
          <w:color w:val="auto"/>
        </w:rPr>
        <w:t>Администрации принимает</w:t>
      </w:r>
      <w:r w:rsidRPr="004B4A8B">
        <w:rPr>
          <w:color w:val="auto"/>
        </w:rPr>
        <w:t xml:space="preserve"> решение о проведении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Участниками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Общественные обсуждения по проекту правил землепользования и застройки </w:t>
      </w:r>
      <w:r w:rsidR="00925D5B" w:rsidRPr="004B4A8B">
        <w:rPr>
          <w:color w:val="auto"/>
        </w:rPr>
        <w:t xml:space="preserve">сельского поселения, </w:t>
      </w:r>
      <w:r w:rsidRPr="004B4A8B">
        <w:rPr>
          <w:color w:val="auto"/>
        </w:rPr>
        <w:t xml:space="preserve">проводятся </w:t>
      </w:r>
      <w:r w:rsidR="00925D5B" w:rsidRPr="004B4A8B">
        <w:rPr>
          <w:color w:val="auto"/>
        </w:rPr>
        <w:t>на территории административного центра сельского поселения.</w:t>
      </w:r>
      <w:r w:rsidRPr="004B4A8B">
        <w:rPr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</w:t>
      </w:r>
      <w:r w:rsidR="000C03F2" w:rsidRPr="004B4A8B">
        <w:rPr>
          <w:color w:val="auto"/>
        </w:rPr>
        <w:t xml:space="preserve">Продолжительность </w:t>
      </w:r>
      <w:r w:rsidRPr="004B4A8B">
        <w:rPr>
          <w:color w:val="auto"/>
        </w:rPr>
        <w:t xml:space="preserve">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застройки, составляет не менее </w:t>
      </w:r>
      <w:r w:rsidR="001928DD" w:rsidRPr="004B4A8B">
        <w:rPr>
          <w:color w:val="auto"/>
        </w:rPr>
        <w:t xml:space="preserve">одного </w:t>
      </w:r>
      <w:r w:rsidRPr="004B4A8B">
        <w:rPr>
          <w:color w:val="auto"/>
        </w:rPr>
        <w:t xml:space="preserve">и не более </w:t>
      </w:r>
      <w:r w:rsidR="001928DD" w:rsidRPr="004B4A8B">
        <w:rPr>
          <w:color w:val="auto"/>
        </w:rPr>
        <w:t xml:space="preserve">трех </w:t>
      </w:r>
      <w:r w:rsidRPr="004B4A8B">
        <w:rPr>
          <w:color w:val="auto"/>
        </w:rPr>
        <w:t xml:space="preserve">месяцев со дня опубликования такого проекта.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</w:t>
      </w:r>
      <w:r w:rsidRPr="004B4A8B">
        <w:rPr>
          <w:color w:val="auto"/>
        </w:rPr>
        <w:lastRenderedPageBreak/>
        <w:t>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</w:t>
      </w:r>
      <w:r w:rsidR="000C03F2" w:rsidRPr="004B4A8B">
        <w:rPr>
          <w:color w:val="auto"/>
        </w:rPr>
        <w:t xml:space="preserve"> не может составлять более чем один</w:t>
      </w:r>
      <w:r w:rsidRPr="004B4A8B">
        <w:rPr>
          <w:color w:val="auto"/>
        </w:rPr>
        <w:t xml:space="preserve"> месяц.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2" w:name="_Toc49362050"/>
      <w:r w:rsidRPr="004B4A8B">
        <w:rPr>
          <w:b/>
          <w:bCs/>
          <w:color w:val="auto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2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Проекты планировки территории и проекты межевания территории, решение об утверждении которых принимает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3" w:name="_Toc49362051"/>
      <w:r w:rsidRPr="004B4A8B">
        <w:rPr>
          <w:b/>
          <w:bCs/>
          <w:color w:val="auto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3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2. 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данного проекта. </w:t>
      </w:r>
    </w:p>
    <w:p w:rsidR="005354A2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Расходы, связанные с организацией и проведением общественных обсуждений по проектам решений несут физические или юридические лица, заинтересованные в предоставлении таких разрешений.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F94624" w:rsidRPr="004B4A8B" w:rsidRDefault="00F94624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0"/>
        <w:rPr>
          <w:color w:val="auto"/>
          <w:sz w:val="28"/>
          <w:szCs w:val="28"/>
        </w:rPr>
      </w:pPr>
      <w:bookmarkStart w:id="34" w:name="_Toc49362052"/>
      <w:r w:rsidRPr="004B4A8B">
        <w:rPr>
          <w:b/>
          <w:bCs/>
          <w:color w:val="auto"/>
          <w:sz w:val="28"/>
          <w:szCs w:val="28"/>
        </w:rPr>
        <w:t>Глава 6. Внесение изменений в Правила землепользования и застройки</w:t>
      </w:r>
      <w:bookmarkEnd w:id="34"/>
      <w:r w:rsidRPr="004B4A8B">
        <w:rPr>
          <w:b/>
          <w:bCs/>
          <w:color w:val="auto"/>
          <w:sz w:val="28"/>
          <w:szCs w:val="28"/>
        </w:rPr>
        <w:t xml:space="preserve"> </w:t>
      </w:r>
    </w:p>
    <w:p w:rsidR="00B25B70" w:rsidRPr="004B4A8B" w:rsidRDefault="00B25B70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5" w:name="_Toc49362053"/>
      <w:r w:rsidRPr="004B4A8B">
        <w:rPr>
          <w:b/>
          <w:bCs/>
          <w:color w:val="auto"/>
        </w:rPr>
        <w:t>Статья 26. Основания для внесения изменений в Правила землепользования и застройки</w:t>
      </w:r>
      <w:bookmarkEnd w:id="35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несоответствие Правил землепользования и застройки Генеральному плану </w:t>
      </w:r>
      <w:r w:rsidRPr="004B4A8B">
        <w:rPr>
          <w:color w:val="auto"/>
        </w:rPr>
        <w:t>сельского поселения</w:t>
      </w:r>
      <w:r w:rsidR="008137B6" w:rsidRPr="004B4A8B">
        <w:rPr>
          <w:color w:val="auto"/>
        </w:rPr>
        <w:t xml:space="preserve">, возникшее в результате внесения в такой план изменений;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поступление предложений об изменении границ территориальных зон, изменении градостроительных регламентов; </w:t>
      </w:r>
    </w:p>
    <w:p w:rsidR="008137B6" w:rsidRPr="004B4A8B" w:rsidRDefault="00B25B70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- </w:t>
      </w:r>
      <w:r w:rsidR="008137B6" w:rsidRPr="004B4A8B">
        <w:rPr>
          <w:color w:val="auto"/>
        </w:rPr>
        <w:t xml:space="preserve">иные случаи, предусмотренные законодательством Российской Федерации. </w:t>
      </w:r>
    </w:p>
    <w:p w:rsidR="005354A2" w:rsidRPr="004B4A8B" w:rsidRDefault="005354A2" w:rsidP="00ED7A46">
      <w:pPr>
        <w:pStyle w:val="Default"/>
        <w:jc w:val="both"/>
        <w:rPr>
          <w:b/>
          <w:bCs/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6" w:name="_Toc49362054"/>
      <w:r w:rsidRPr="004B4A8B">
        <w:rPr>
          <w:b/>
          <w:bCs/>
          <w:color w:val="auto"/>
        </w:rPr>
        <w:lastRenderedPageBreak/>
        <w:t>Статья 27. Порядок внесения изменений в Правила землепользования и застройки</w:t>
      </w:r>
      <w:bookmarkEnd w:id="36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Предложения о внесении изменений в Правила землепользования и застройки направляются в Комиссию: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органами исполнительной власти </w:t>
      </w:r>
      <w:r w:rsidR="00B25B70" w:rsidRPr="004B4A8B">
        <w:rPr>
          <w:color w:val="auto"/>
        </w:rPr>
        <w:t xml:space="preserve">Челябинской </w:t>
      </w:r>
      <w:r w:rsidRPr="004B4A8B">
        <w:rPr>
          <w:color w:val="auto"/>
        </w:rPr>
        <w:t xml:space="preserve">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3. 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4. Глава Администрации с учетом рекомендаций, содержащихся в заключении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5. Глава Администрации не позднее чем по истечении 10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6. Администрация </w:t>
      </w:r>
      <w:r w:rsidR="00AD3EDD" w:rsidRPr="004B4A8B">
        <w:rPr>
          <w:color w:val="auto"/>
          <w:shd w:val="clear" w:color="auto" w:fill="FFFFFF"/>
        </w:rPr>
        <w:t xml:space="preserve">осуществляет проверку проекта правил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Аргаяшского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</w:t>
      </w:r>
      <w:r w:rsidR="00AD3EDD" w:rsidRPr="004B4A8B">
        <w:rPr>
          <w:color w:val="auto"/>
          <w:shd w:val="clear" w:color="auto" w:fill="FFFFFF"/>
        </w:rPr>
        <w:lastRenderedPageBreak/>
        <w:t>содержащимся в государственных информационных системах обеспечения градостроительной деятельности</w:t>
      </w:r>
      <w:r w:rsidRPr="004B4A8B">
        <w:rPr>
          <w:color w:val="auto"/>
        </w:rPr>
        <w:t xml:space="preserve">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>Проверка проекта о внесении изменений в Правила землепользования и застройки осуществляется в течение 1</w:t>
      </w:r>
      <w:r w:rsidR="00AD3EDD" w:rsidRPr="004B4A8B">
        <w:rPr>
          <w:color w:val="auto"/>
        </w:rPr>
        <w:t>0</w:t>
      </w:r>
      <w:r w:rsidRPr="004B4A8B">
        <w:rPr>
          <w:color w:val="auto"/>
        </w:rPr>
        <w:t xml:space="preserve"> дней со дня его представления Комиссией.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Администрация </w:t>
      </w:r>
      <w:r w:rsidR="00AD3EDD" w:rsidRPr="004B4A8B">
        <w:rPr>
          <w:color w:val="auto"/>
        </w:rPr>
        <w:t xml:space="preserve">по </w:t>
      </w:r>
      <w:r w:rsidRPr="004B4A8B">
        <w:rPr>
          <w:color w:val="auto"/>
        </w:rPr>
        <w:t>окончани</w:t>
      </w:r>
      <w:r w:rsidR="00AD3EDD" w:rsidRPr="004B4A8B">
        <w:rPr>
          <w:color w:val="auto"/>
        </w:rPr>
        <w:t>и</w:t>
      </w:r>
      <w:r w:rsidRPr="004B4A8B">
        <w:rPr>
          <w:color w:val="auto"/>
        </w:rPr>
        <w:t xml:space="preserve"> проведения проверки проекта о внесении изменений в Правила землепользования и застройки направляет его Главе </w:t>
      </w:r>
      <w:r w:rsidR="00AD3EDD" w:rsidRPr="004B4A8B">
        <w:rPr>
          <w:color w:val="auto"/>
        </w:rPr>
        <w:t>Администрации</w:t>
      </w:r>
      <w:r w:rsidRPr="004B4A8B">
        <w:rPr>
          <w:color w:val="auto"/>
        </w:rPr>
        <w:t xml:space="preserve"> для принятия решения о проведении общественных обсуждений по такому проекту.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7. В </w:t>
      </w:r>
      <w:r w:rsidR="004B4A8B" w:rsidRPr="004B4A8B">
        <w:rPr>
          <w:color w:val="auto"/>
        </w:rPr>
        <w:t xml:space="preserve">определённых </w:t>
      </w:r>
      <w:r w:rsidRPr="004B4A8B">
        <w:rPr>
          <w:color w:val="auto"/>
        </w:rPr>
        <w:t xml:space="preserve">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8. В течение </w:t>
      </w:r>
      <w:r w:rsidR="00AD3EDD" w:rsidRPr="004B4A8B">
        <w:rPr>
          <w:color w:val="auto"/>
        </w:rPr>
        <w:t>5</w:t>
      </w:r>
      <w:r w:rsidRPr="004B4A8B">
        <w:rPr>
          <w:color w:val="auto"/>
        </w:rPr>
        <w:t xml:space="preserve">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</w:t>
      </w:r>
      <w:r w:rsidR="00F94624" w:rsidRPr="004B4A8B">
        <w:rPr>
          <w:color w:val="auto"/>
        </w:rPr>
        <w:t xml:space="preserve">проекта </w:t>
      </w:r>
      <w:r w:rsidRPr="004B4A8B">
        <w:rPr>
          <w:color w:val="auto"/>
        </w:rPr>
        <w:t xml:space="preserve">в </w:t>
      </w:r>
      <w:r w:rsidR="00AD3EDD" w:rsidRPr="004B4A8B">
        <w:rPr>
          <w:color w:val="auto"/>
        </w:rPr>
        <w:t xml:space="preserve">представительный орган Аргаяшского муниципального района </w:t>
      </w:r>
      <w:r w:rsidRPr="004B4A8B">
        <w:rPr>
          <w:color w:val="auto"/>
        </w:rPr>
        <w:t xml:space="preserve">или об отклонении указанного проекта и о направлении его на доработку с указанием даты повторного представления.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10. </w:t>
      </w:r>
      <w:r w:rsidR="00F94624" w:rsidRPr="004B4A8B">
        <w:rPr>
          <w:color w:val="auto"/>
        </w:rPr>
        <w:t xml:space="preserve">Представительный орган Аргаяшского муниципального района </w:t>
      </w:r>
      <w:r w:rsidRPr="004B4A8B">
        <w:rPr>
          <w:color w:val="auto"/>
        </w:rPr>
        <w:t xml:space="preserve">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</w:t>
      </w:r>
      <w:r w:rsidR="00F94624" w:rsidRPr="004B4A8B">
        <w:rPr>
          <w:color w:val="auto"/>
        </w:rPr>
        <w:t>Г</w:t>
      </w:r>
      <w:r w:rsidRPr="004B4A8B">
        <w:rPr>
          <w:color w:val="auto"/>
        </w:rPr>
        <w:t xml:space="preserve">лаве Администрации на доработку в соответствии с заключением о результатах общественных обсуждений. </w:t>
      </w:r>
    </w:p>
    <w:p w:rsidR="00F94624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11. Решение </w:t>
      </w:r>
      <w:r w:rsidR="00F94624" w:rsidRPr="004B4A8B">
        <w:rPr>
          <w:color w:val="auto"/>
        </w:rPr>
        <w:t xml:space="preserve">представительного орган Аргаяшского муниципального района </w:t>
      </w:r>
      <w:r w:rsidRPr="004B4A8B">
        <w:rPr>
          <w:color w:val="auto"/>
        </w:rPr>
        <w:t xml:space="preserve">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</w:t>
      </w:r>
      <w:r w:rsidR="00F94624" w:rsidRPr="004B4A8B">
        <w:rPr>
          <w:color w:val="auto"/>
        </w:rPr>
        <w:t xml:space="preserve">нормативно </w:t>
      </w:r>
      <w:r w:rsidRPr="004B4A8B">
        <w:rPr>
          <w:color w:val="auto"/>
        </w:rPr>
        <w:t>правовых актов и иной официальной информации, и размещению на официальн</w:t>
      </w:r>
      <w:r w:rsidR="00F94624" w:rsidRPr="004B4A8B">
        <w:rPr>
          <w:color w:val="auto"/>
        </w:rPr>
        <w:t xml:space="preserve">ом </w:t>
      </w:r>
      <w:r w:rsidRPr="004B4A8B">
        <w:rPr>
          <w:color w:val="auto"/>
        </w:rPr>
        <w:t>сайт</w:t>
      </w:r>
      <w:r w:rsidR="00F94624" w:rsidRPr="004B4A8B">
        <w:rPr>
          <w:color w:val="auto"/>
        </w:rPr>
        <w:t>е Администрации</w:t>
      </w:r>
      <w:r w:rsidRPr="004B4A8B">
        <w:rPr>
          <w:color w:val="auto"/>
        </w:rPr>
        <w:t xml:space="preserve"> в информационно-телекоммуникационной сети «Интернет». </w:t>
      </w:r>
    </w:p>
    <w:p w:rsidR="00F94624" w:rsidRPr="004B4A8B" w:rsidRDefault="00F94624" w:rsidP="00ED7A46">
      <w:pPr>
        <w:pStyle w:val="Default"/>
        <w:jc w:val="both"/>
        <w:rPr>
          <w:color w:val="auto"/>
        </w:rPr>
      </w:pPr>
    </w:p>
    <w:p w:rsidR="008137B6" w:rsidRPr="004B4A8B" w:rsidRDefault="008137B6" w:rsidP="00ED7A46">
      <w:pPr>
        <w:pStyle w:val="Default"/>
        <w:jc w:val="both"/>
        <w:outlineLvl w:val="1"/>
        <w:rPr>
          <w:color w:val="auto"/>
        </w:rPr>
      </w:pPr>
      <w:bookmarkStart w:id="37" w:name="_Toc49362055"/>
      <w:r w:rsidRPr="004B4A8B">
        <w:rPr>
          <w:b/>
          <w:bCs/>
          <w:color w:val="auto"/>
        </w:rPr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7"/>
      <w:r w:rsidRPr="004B4A8B">
        <w:rPr>
          <w:b/>
          <w:bCs/>
          <w:color w:val="auto"/>
        </w:rPr>
        <w:t xml:space="preserve">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2. Предложение должно содержать: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lastRenderedPageBreak/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8137B6" w:rsidRPr="004B4A8B" w:rsidRDefault="008137B6" w:rsidP="00ED7A46">
      <w:pPr>
        <w:pStyle w:val="Default"/>
        <w:jc w:val="both"/>
        <w:rPr>
          <w:color w:val="auto"/>
        </w:rPr>
      </w:pPr>
      <w:r w:rsidRPr="004B4A8B">
        <w:rPr>
          <w:color w:val="auto"/>
        </w:rPr>
        <w:t xml:space="preserve">Заявитель вправе предоставить иные документы,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372036" w:rsidRPr="004B4A8B" w:rsidRDefault="008137B6" w:rsidP="00ED7A46">
      <w:pPr>
        <w:jc w:val="both"/>
        <w:rPr>
          <w:rFonts w:ascii="Times New Roman" w:hAnsi="Times New Roman" w:cs="Times New Roman"/>
          <w:sz w:val="24"/>
          <w:szCs w:val="24"/>
        </w:rPr>
      </w:pPr>
      <w:r w:rsidRPr="004B4A8B">
        <w:rPr>
          <w:rFonts w:ascii="Times New Roman" w:hAnsi="Times New Roman" w:cs="Times New Roman"/>
          <w:sz w:val="24"/>
          <w:szCs w:val="24"/>
        </w:rPr>
        <w:t>3. Комиссия в течение 30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</w:t>
      </w:r>
    </w:p>
    <w:sectPr w:rsidR="00372036" w:rsidRPr="004B4A8B" w:rsidSect="005561E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190" w:rsidRDefault="00245190" w:rsidP="005561E5">
      <w:pPr>
        <w:spacing w:after="0" w:line="240" w:lineRule="auto"/>
      </w:pPr>
      <w:r>
        <w:separator/>
      </w:r>
    </w:p>
  </w:endnote>
  <w:endnote w:type="continuationSeparator" w:id="0">
    <w:p w:rsidR="00245190" w:rsidRDefault="00245190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031911"/>
      <w:docPartObj>
        <w:docPartGallery w:val="Page Numbers (Bottom of Page)"/>
        <w:docPartUnique/>
      </w:docPartObj>
    </w:sdtPr>
    <w:sdtEndPr/>
    <w:sdtContent>
      <w:p w:rsidR="00494E47" w:rsidRDefault="00494E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000">
          <w:rPr>
            <w:noProof/>
          </w:rPr>
          <w:t>4</w:t>
        </w:r>
        <w:r>
          <w:fldChar w:fldCharType="end"/>
        </w:r>
      </w:p>
    </w:sdtContent>
  </w:sdt>
  <w:p w:rsidR="00494E47" w:rsidRDefault="00494E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190" w:rsidRDefault="00245190" w:rsidP="005561E5">
      <w:pPr>
        <w:spacing w:after="0" w:line="240" w:lineRule="auto"/>
      </w:pPr>
      <w:r>
        <w:separator/>
      </w:r>
    </w:p>
  </w:footnote>
  <w:footnote w:type="continuationSeparator" w:id="0">
    <w:p w:rsidR="00245190" w:rsidRDefault="00245190" w:rsidP="0055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6325B"/>
    <w:rsid w:val="0008402A"/>
    <w:rsid w:val="000C03F2"/>
    <w:rsid w:val="000C66FD"/>
    <w:rsid w:val="000D4E3E"/>
    <w:rsid w:val="00131AA8"/>
    <w:rsid w:val="001928DD"/>
    <w:rsid w:val="001C2938"/>
    <w:rsid w:val="00245190"/>
    <w:rsid w:val="002A5B8A"/>
    <w:rsid w:val="00323070"/>
    <w:rsid w:val="00366DD5"/>
    <w:rsid w:val="00372036"/>
    <w:rsid w:val="003C4000"/>
    <w:rsid w:val="003D7F74"/>
    <w:rsid w:val="003F5E00"/>
    <w:rsid w:val="00483DAD"/>
    <w:rsid w:val="004872D7"/>
    <w:rsid w:val="00494E47"/>
    <w:rsid w:val="004B4A8B"/>
    <w:rsid w:val="005354A2"/>
    <w:rsid w:val="005561E5"/>
    <w:rsid w:val="005D423D"/>
    <w:rsid w:val="0061717D"/>
    <w:rsid w:val="00635674"/>
    <w:rsid w:val="007259B9"/>
    <w:rsid w:val="0073723C"/>
    <w:rsid w:val="00782A3C"/>
    <w:rsid w:val="007D7352"/>
    <w:rsid w:val="008102C8"/>
    <w:rsid w:val="008137B6"/>
    <w:rsid w:val="0082644B"/>
    <w:rsid w:val="008B23C4"/>
    <w:rsid w:val="00925D5B"/>
    <w:rsid w:val="00954387"/>
    <w:rsid w:val="00984824"/>
    <w:rsid w:val="00A0056D"/>
    <w:rsid w:val="00A21791"/>
    <w:rsid w:val="00A91437"/>
    <w:rsid w:val="00AD3EDD"/>
    <w:rsid w:val="00AF74C2"/>
    <w:rsid w:val="00B25B70"/>
    <w:rsid w:val="00B42F05"/>
    <w:rsid w:val="00B5601F"/>
    <w:rsid w:val="00BC768E"/>
    <w:rsid w:val="00BD3465"/>
    <w:rsid w:val="00D126D2"/>
    <w:rsid w:val="00D57D85"/>
    <w:rsid w:val="00EA6995"/>
    <w:rsid w:val="00ED5578"/>
    <w:rsid w:val="00ED7A46"/>
    <w:rsid w:val="00F50D35"/>
    <w:rsid w:val="00F51875"/>
    <w:rsid w:val="00F90E2F"/>
    <w:rsid w:val="00F94624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5A8F"/>
  <w15:chartTrackingRefBased/>
  <w15:docId w15:val="{AF1247D8-DD00-4EF7-BD29-BC1AA93B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A6995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AF212-40E1-4CA6-BB22-C3EA74BD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26</Pages>
  <Words>12318</Words>
  <Characters>70219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Компьютер</cp:lastModifiedBy>
  <cp:revision>16</cp:revision>
  <dcterms:created xsi:type="dcterms:W3CDTF">2019-01-06T15:17:00Z</dcterms:created>
  <dcterms:modified xsi:type="dcterms:W3CDTF">2022-06-05T18:22:00Z</dcterms:modified>
</cp:coreProperties>
</file>