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-144145</wp:posOffset>
            </wp:positionV>
            <wp:extent cx="1038225" cy="1123950"/>
            <wp:effectExtent l="0" t="0" r="0" b="0"/>
            <wp:wrapThrough wrapText="bothSides">
              <wp:wrapPolygon edited="0">
                <wp:start x="-165" y="0"/>
                <wp:lineTo x="21436" y="0"/>
                <wp:lineTo x="21436" y="21446"/>
                <wp:lineTo x="-165" y="21446"/>
                <wp:lineTo x="-165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  <w:lang w:eastAsia="en-US"/>
        </w:rPr>
        <w:t xml:space="preserve">   </w:t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-14605</wp:posOffset>
                </wp:positionH>
                <wp:positionV relativeFrom="paragraph">
                  <wp:posOffset>58420</wp:posOffset>
                </wp:positionV>
                <wp:extent cx="6162675" cy="635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4.6pt" to="484.05pt,4.6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  <w:u w:val="none"/>
        </w:rPr>
        <w:t>"</w:t>
      </w:r>
      <w:r>
        <w:rPr>
          <w:rFonts w:ascii="Tinos" w:hAnsi="Tinos"/>
          <w:color w:val="000000"/>
          <w:sz w:val="28"/>
          <w:szCs w:val="28"/>
          <w:u w:val="none"/>
        </w:rPr>
        <w:t>11</w:t>
      </w:r>
      <w:r>
        <w:rPr>
          <w:rFonts w:ascii="Tinos" w:hAnsi="Tinos"/>
          <w:color w:val="000000"/>
          <w:sz w:val="28"/>
          <w:szCs w:val="28"/>
          <w:u w:val="none"/>
        </w:rPr>
        <w:t xml:space="preserve">" </w:t>
      </w:r>
      <w:r>
        <w:rPr>
          <w:rFonts w:ascii="Tinos" w:hAnsi="Tinos"/>
          <w:color w:val="000000"/>
          <w:sz w:val="28"/>
          <w:szCs w:val="28"/>
          <w:u w:val="none"/>
        </w:rPr>
        <w:t>июля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202</w:t>
      </w:r>
      <w:r>
        <w:rPr>
          <w:rFonts w:ascii="Tinos" w:hAnsi="Tinos"/>
          <w:color w:val="000000"/>
          <w:sz w:val="28"/>
          <w:szCs w:val="28"/>
          <w:u w:val="none"/>
        </w:rPr>
        <w:t>5</w:t>
      </w:r>
      <w:r>
        <w:rPr>
          <w:rFonts w:ascii="Tinos" w:hAnsi="Tinos"/>
          <w:color w:val="000000"/>
          <w:sz w:val="28"/>
          <w:szCs w:val="28"/>
          <w:u w:val="none"/>
        </w:rPr>
        <w:t xml:space="preserve"> г.   № </w:t>
      </w:r>
      <w:r>
        <w:rPr>
          <w:rFonts w:ascii="Tinos" w:hAnsi="Tinos"/>
          <w:color w:val="000000"/>
          <w:sz w:val="28"/>
          <w:szCs w:val="28"/>
          <w:u w:val="none"/>
        </w:rPr>
        <w:t>698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подготовке документации по планировке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территории (проект межевания территории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в виде отдельного документа) 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постановлением Правительства Российской Федерации   от 02.02.2024 № 112 «Об утверждении Правил подготовки документации 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 xml:space="preserve">запросом Гатауллина Д.Р. </w:t>
      </w:r>
      <w:r>
        <w:rPr>
          <w:rFonts w:ascii="Tinos" w:hAnsi="Tinos"/>
          <w:sz w:val="28"/>
          <w:szCs w:val="28"/>
        </w:rPr>
        <w:t xml:space="preserve">№ 5709822777 от 23.06.2025, 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lang w:eastAsia="en-US"/>
        </w:rPr>
        <w:t xml:space="preserve">администрация </w:t>
      </w:r>
      <w:r>
        <w:rPr>
          <w:rFonts w:ascii="Tinos" w:hAnsi="Tinos"/>
          <w:sz w:val="28"/>
          <w:szCs w:val="28"/>
        </w:rPr>
        <w:t>Аргаяшского муниципального района ПОСТАНОВЛЯЕТ:</w:t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1. </w:t>
      </w:r>
      <w:r>
        <w:rPr>
          <w:rFonts w:ascii="Tinos" w:hAnsi="Tinos"/>
          <w:sz w:val="28"/>
          <w:szCs w:val="28"/>
          <w:u w:val="none"/>
        </w:rPr>
        <w:t xml:space="preserve">Подготовить документацию по планировке территории (проект межевания территории в виде отдельного документа) </w:t>
      </w:r>
      <w:r>
        <w:rPr>
          <w:rFonts w:ascii="Tinos" w:hAnsi="Tinos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u w:val="none"/>
        </w:rPr>
        <w:t>в границах части территориальной зоны Ж-1 (далее - документация по планировке территории).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ascii="Tinos" w:hAnsi="Tinos"/>
          <w:sz w:val="28"/>
          <w:szCs w:val="28"/>
          <w:u w:val="none"/>
        </w:rPr>
        <w:tab/>
        <w:t>2. Границы территории в отношении которой разрабатывается документация по планировке территории, определить согласно Схеме (Приложение 1).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3. Утвердить прилагаемые задания: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на разработку документации по планировке территории в границах кадастрового квартала</w:t>
      </w:r>
      <w:r>
        <w:rPr>
          <w:rFonts w:ascii="Tinos" w:hAnsi="Tinos"/>
          <w:sz w:val="28"/>
          <w:szCs w:val="28"/>
          <w:u w:val="none"/>
        </w:rPr>
        <w:t xml:space="preserve"> </w:t>
      </w:r>
      <w:r>
        <w:rPr>
          <w:rFonts w:ascii="Tinos" w:hAnsi="Tinos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u w:val="none"/>
        </w:rPr>
        <w:t>74:02:0101001</w:t>
      </w:r>
      <w:r>
        <w:rPr>
          <w:rFonts w:ascii="Tinos" w:hAnsi="Tinos"/>
          <w:sz w:val="28"/>
          <w:szCs w:val="28"/>
        </w:rPr>
        <w:t>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на выполнение инженерных изысканий, необходимых для подготовки документации по планировке территории.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4. Отделу архитектуры и градостроительства администрации Аргаяшского муниципального района (Абзалилову Ф.Р.):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осуществить проверку документации по планировке территории на соответствие нормам законодательства Российской Федерации;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обеспечить проведение общественных обсуждений по рассмотрению документации по планировке территории после согласования документации по планировке территории;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3) направить Главе Аргаяшского муниципального района документацию по планировке территории, протокол общественных обсуждений по рассмотрению документации по планировке территории и заключение о результатах общественных обсуждений для принятия решения.</w:t>
      </w:r>
    </w:p>
    <w:p>
      <w:pPr>
        <w:pStyle w:val="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5. </w:t>
      </w:r>
      <w:r>
        <w:rPr>
          <w:rFonts w:cs="Tinos" w:ascii="Tinos" w:hAnsi="Tinos"/>
          <w:sz w:val="28"/>
          <w:szCs w:val="28"/>
          <w:shd w:fill="auto" w:val="clear"/>
        </w:rPr>
        <w:t>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Normal"/>
        <w:tabs>
          <w:tab w:val="clear" w:pos="708"/>
          <w:tab w:val="left" w:pos="1080" w:leader="none"/>
          <w:tab w:val="left" w:pos="2880" w:leader="none"/>
        </w:tabs>
        <w:ind w:firstLine="709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  <w:shd w:fill="auto" w:val="clear"/>
        </w:rPr>
        <w:t>6.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rPr>
          <w:rFonts w:ascii="Tinos" w:hAnsi="Tinos"/>
          <w:sz w:val="28"/>
          <w:szCs w:val="28"/>
          <w:highlight w:val="none"/>
          <w:shd w:fill="auto" w:val="clear"/>
        </w:rPr>
      </w:pPr>
      <w:r>
        <w:rPr>
          <w:rFonts w:ascii="Tinos" w:hAnsi="Tinos"/>
          <w:sz w:val="28"/>
          <w:szCs w:val="28"/>
          <w:shd w:fill="auto" w:val="clear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Аргаяшского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z w:val="28"/>
          <w:szCs w:val="28"/>
          <w:lang w:eastAsia="en-US"/>
        </w:rPr>
        <w:t>муниципального района                                                                        И.В. Ишимов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0"/>
          <w:szCs w:val="20"/>
        </w:rPr>
        <w:t>83513120207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953" w:right="0"/>
        <w:jc w:val="left"/>
        <w:rPr/>
      </w:pP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>УТВЕРЖДЕНО: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953" w:right="0"/>
        <w:jc w:val="left"/>
        <w:rPr/>
      </w:pP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>постановлением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953" w:right="0"/>
        <w:jc w:val="left"/>
        <w:rPr/>
      </w:pP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 xml:space="preserve">администрации Аргаяшского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953" w:right="0"/>
        <w:jc w:val="left"/>
        <w:rPr/>
      </w:pP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>муниципального района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953" w:right="0"/>
        <w:jc w:val="left"/>
        <w:rPr/>
      </w:pP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>от «</w:t>
      </w: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>11</w:t>
      </w: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 xml:space="preserve">» </w:t>
      </w: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 xml:space="preserve">июля </w:t>
      </w: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 xml:space="preserve">2025 г. № </w:t>
      </w: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>698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669" w:right="0"/>
        <w:jc w:val="left"/>
        <w:rPr>
          <w:rStyle w:val="1"/>
          <w:rFonts w:ascii="Tinos" w:hAnsi="Tinos" w:eastAsia="Times New Roman"/>
          <w:color w:val="000000"/>
          <w:sz w:val="28"/>
          <w:szCs w:val="28"/>
          <w:u w:val="none"/>
          <w:lang w:eastAsia="en-US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669" w:right="0"/>
        <w:jc w:val="left"/>
        <w:rPr>
          <w:rStyle w:val="1"/>
          <w:rFonts w:ascii="Tinos" w:hAnsi="Tinos" w:eastAsia="Times New Roman"/>
          <w:color w:val="000000"/>
          <w:sz w:val="28"/>
          <w:szCs w:val="28"/>
          <w:u w:val="none"/>
          <w:lang w:eastAsia="en-US"/>
        </w:rPr>
      </w:pPr>
      <w:r>
        <w:rPr/>
      </w:r>
    </w:p>
    <w:p>
      <w:pPr>
        <w:pStyle w:val="Normal"/>
        <w:spacing w:lineRule="auto" w:line="240"/>
        <w:jc w:val="center"/>
        <w:rPr/>
      </w:pPr>
      <w:r>
        <w:rPr>
          <w:rStyle w:val="1"/>
          <w:sz w:val="28"/>
          <w:szCs w:val="28"/>
        </w:rPr>
        <w:t xml:space="preserve">ЗАДАНИЕ </w:t>
      </w:r>
    </w:p>
    <w:p>
      <w:pPr>
        <w:pStyle w:val="Normal"/>
        <w:spacing w:lineRule="auto" w:line="240"/>
        <w:jc w:val="center"/>
        <w:rPr/>
      </w:pPr>
      <w:r>
        <w:rPr>
          <w:rStyle w:val="1"/>
          <w:rFonts w:eastAsia="Times New Roman"/>
          <w:color w:val="000000"/>
          <w:sz w:val="28"/>
          <w:szCs w:val="28"/>
          <w:lang w:eastAsia="en-US"/>
        </w:rPr>
        <w:t xml:space="preserve"> </w:t>
      </w:r>
      <w:r>
        <w:rPr>
          <w:rStyle w:val="1"/>
          <w:rFonts w:eastAsia="Times New Roman"/>
          <w:color w:val="000000"/>
          <w:sz w:val="28"/>
          <w:szCs w:val="28"/>
          <w:lang w:eastAsia="en-US"/>
        </w:rPr>
        <w:t xml:space="preserve">на выполнение инженерных изысканий, необходимых для подготовки                    </w:t>
      </w:r>
      <w:r>
        <w:rPr>
          <w:rStyle w:val="1"/>
          <w:rFonts w:eastAsia="Times New Roman"/>
          <w:color w:val="000000"/>
          <w:spacing w:val="-4"/>
          <w:sz w:val="28"/>
          <w:szCs w:val="28"/>
          <w:lang w:eastAsia="en-US"/>
        </w:rPr>
        <w:t xml:space="preserve">документации по планировке территории (проект межевания территории в виде отдельного документа) в границах кадастрового квартала </w:t>
      </w:r>
      <w:r>
        <w:rPr>
          <w:rStyle w:val="1"/>
          <w:rFonts w:eastAsia="Times New Roman" w:ascii="Tinos" w:hAnsi="Tinos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u w:val="none"/>
          <w:lang w:eastAsia="en-US"/>
        </w:rPr>
        <w:t>74:02:0</w:t>
      </w:r>
      <w:r>
        <w:rPr>
          <w:rFonts w:ascii="Tinos" w:hAnsi="Tinos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u w:val="none"/>
        </w:rPr>
        <w:t>101001</w:t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  <w:t>(далее - документация по планировке территории)</w:t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40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0"/>
        <w:gridCol w:w="4080"/>
        <w:gridCol w:w="5070"/>
      </w:tblGrid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№</w:t>
            </w:r>
          </w:p>
          <w:p>
            <w:pPr>
              <w:pStyle w:val="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sz w:val="26"/>
                <w:szCs w:val="26"/>
                <w:lang w:eastAsia="en-US"/>
              </w:rPr>
              <w:t>Содержание</w:t>
            </w:r>
          </w:p>
          <w:p>
            <w:pPr>
              <w:pStyle w:val="Normal"/>
              <w:spacing w:lineRule="auto" w:line="24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Сведения об объекте инженерных изысканий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 w:ascii="Tinos" w:hAnsi="Tinos"/>
                <w:spacing w:val="-4"/>
                <w:sz w:val="26"/>
                <w:szCs w:val="26"/>
                <w:lang w:eastAsia="en-US"/>
              </w:rPr>
              <w:t xml:space="preserve">в соответствии с границами документации по планировке территории </w:t>
            </w:r>
            <w:r>
              <w:rPr>
                <w:rStyle w:val="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(проект межевания территории в виде отдельного документа) в границах кадастрового квартала 74:02:0101001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  <w:t>Основные требования к результатам инженерных изысканий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/>
                <w:color w:val="000000"/>
                <w:sz w:val="26"/>
                <w:szCs w:val="26"/>
                <w:lang w:eastAsia="en-US"/>
              </w:rPr>
              <w:t>перечень нормативных правовых актов,                в соответствии с требованиями которых необходимо выполнять инженерные изыскания: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/>
                <w:color w:val="000000"/>
                <w:sz w:val="26"/>
                <w:szCs w:val="26"/>
                <w:lang w:eastAsia="en-US"/>
              </w:rPr>
              <w:t>1) Федеральный закон от 30.12.2015                № 431-ФЗ «О геодезии, картографии                   и пространственных данных                               и о внесении изменений в отдельные законодательные акты Российской Федерации»;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/>
                <w:color w:val="000000"/>
                <w:sz w:val="26"/>
                <w:szCs w:val="26"/>
                <w:lang w:eastAsia="en-US"/>
              </w:rPr>
              <w:t>2) постановление Правительства Российской Федерации от 31.03.2017                  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                                    в постановление Правительства Российской Федерации от 19.01.2006                          № 20»;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/>
                <w:color w:val="000000"/>
                <w:sz w:val="26"/>
                <w:szCs w:val="26"/>
                <w:lang w:eastAsia="en-US"/>
              </w:rPr>
              <w:t>3) постановление Правительства Российской Федерации от 22.04.2017 № 485 «О составе материалов                                 и результатов инженерных изысканий, подлежащих размещению                             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а также о форме                  и порядке их представления»;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/>
                <w:color w:val="000000"/>
                <w:sz w:val="26"/>
                <w:szCs w:val="26"/>
                <w:lang w:eastAsia="en-US"/>
              </w:rPr>
              <w:t>4) СП 47.13330.2016 «Свод правил. Инженерные изыскания для строительства. Основные положения. Актуализированная редакция СНиП 11-02-96», утвержденный приказом Министерства строительства                              и жилищно-коммунального хозяйства                           Российской Федерации от 30.12.2016               № 1033/пр;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/>
                <w:color w:val="000000"/>
                <w:sz w:val="26"/>
                <w:szCs w:val="26"/>
                <w:lang w:eastAsia="en-US"/>
              </w:rPr>
              <w:t>5) СП 438.1325800.2019 «Свод                правил. Инженерные изыскания                              при планировке территорий. Общие требования», утвержденный приказом Министерства строительства                          и жилищно-коммунального хозяйства Российской Федерации от 25.02.2019 № 127/пр;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/>
                <w:color w:val="000000"/>
                <w:sz w:val="26"/>
                <w:szCs w:val="26"/>
                <w:lang w:eastAsia="en-US"/>
              </w:rPr>
              <w:t>6) СП 11-102-97 «Система нормативных документов в строительстве. Свод правил по инженерным изысканиям для строительства. Инженерно-экологические изыскания для строительства», одобренный письмом Департамента развития научно-технической политики               и проектно-изыскательских работ                    Госстроя Российской Федерации                     от 10.07.1997 № 9-1-1/69;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/>
                <w:color w:val="000000"/>
                <w:sz w:val="26"/>
                <w:szCs w:val="26"/>
                <w:lang w:eastAsia="en-US"/>
              </w:rPr>
              <w:t>7) СП 11-103-97 «Система нормативных документов в строительстве. Свод правил по инженерным изысканиям для строительства. Инженерно-гидрометеорологические изыскания для строительства», одобренный письмом Департамента развития научно-технической политики и проектно-изыскательских работ Госстроя Российской Федерации от 10.07.1997 № 9-1-1/69;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/>
                <w:color w:val="000000"/>
                <w:sz w:val="26"/>
                <w:szCs w:val="26"/>
                <w:lang w:eastAsia="en-US"/>
              </w:rPr>
              <w:t>8) СП 11-104-97 «Система нормативных документов в строительстве. Свод правил по инженерным изысканиям для строительства. Инженерно-геодезические изыскания для строительства», одобренный письмом Департамента развития научно-технической политики               и проектно-изыскательских работ                    Госстроя России от 14.10.1997                       № 9-4/116;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/>
                <w:color w:val="000000"/>
                <w:sz w:val="26"/>
                <w:szCs w:val="26"/>
                <w:lang w:eastAsia="en-US"/>
              </w:rPr>
              <w:t>9) СП 11-105-97 «Система нормативных документов в строительстве. Свод правил по инженерным изысканиям для строительства. Инженерно-геологические изыскания для строительства», одобренный письмом Департамента развития научно-технической политики              и проектно-изыскательских работ                    Госстроя России от 14.10.1997                       № 9-4/116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Границы территории проведения инженерных изысканий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Граница кадастрового квартала 74:02:0101001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highlight w:val="none"/>
                <w:shd w:fill="auto" w:val="clear"/>
              </w:rPr>
            </w:pPr>
            <w:r>
              <w:rPr>
                <w:sz w:val="26"/>
                <w:szCs w:val="26"/>
                <w:shd w:fill="auto" w:val="clear"/>
                <w:lang w:eastAsia="en-US"/>
              </w:rPr>
              <w:t>Виды инженерных изысканий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/>
                <w:color w:val="000000"/>
                <w:spacing w:val="-4"/>
                <w:sz w:val="26"/>
                <w:szCs w:val="26"/>
                <w:lang w:eastAsia="en-US"/>
              </w:rPr>
              <w:t>Инженерно - геодезические изыскания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sz w:val="26"/>
                <w:szCs w:val="26"/>
                <w:lang w:eastAsia="en-US"/>
              </w:rPr>
              <w:t>Описание планируемого к размещению объекта капитального строительства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Style w:val="1"/>
                <w:rFonts w:eastAsia="Times New Roman" w:cs="Times New Roman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–</w:t>
            </w:r>
          </w:p>
        </w:tc>
      </w:tr>
    </w:tbl>
    <w:p>
      <w:pPr>
        <w:pStyle w:val="Normal"/>
        <w:spacing w:lineRule="auto" w:line="228"/>
        <w:rPr>
          <w:rFonts w:eastAsia="Times New Roman"/>
          <w:color w:val="000000"/>
          <w:spacing w:val="-4"/>
          <w:sz w:val="26"/>
          <w:szCs w:val="26"/>
          <w:lang w:eastAsia="en-US"/>
        </w:rPr>
      </w:pPr>
      <w:r>
        <w:rPr>
          <w:rFonts w:eastAsia="Times New Roman"/>
          <w:color w:val="000000"/>
          <w:spacing w:val="-4"/>
          <w:sz w:val="26"/>
          <w:szCs w:val="26"/>
          <w:lang w:eastAsia="en-US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  <w:tab/>
        <w:t>Ответственность за полноту и достоверность данных в задании на выполнение инженерных изысканий, предусмотренная законодательством Российской Федерации, возлагается на инициатора разработки документации по планировке территории.</w:t>
      </w:r>
    </w:p>
    <w:p>
      <w:pPr>
        <w:pStyle w:val="Normal"/>
        <w:spacing w:lineRule="auto" w:line="22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2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8"/>
          <w:sz w:val="28"/>
          <w:szCs w:val="28"/>
          <w:highlight w:val="white"/>
          <w:u w:val="none"/>
          <w:vertAlign w:val="baseline"/>
          <w:lang w:val="ru-RU" w:eastAsia="en-US" w:bidi="ar-SA"/>
        </w:rPr>
        <w:t xml:space="preserve">Начальник отдела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FFFFFF" w:val="clear"/>
          <w:vertAlign w:val="baseline"/>
          <w:lang w:val="ru-RU" w:eastAsia="en-US" w:bidi="ar-SA"/>
        </w:rPr>
        <w:t xml:space="preserve"> архитектуры 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FFFFFF" w:val="clear"/>
          <w:vertAlign w:val="baseline"/>
          <w:lang w:val="ru-RU" w:eastAsia="en-US" w:bidi="ar-SA"/>
        </w:rPr>
        <w:t xml:space="preserve">и градостроительства 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FFFFFF" w:val="clear"/>
          <w:vertAlign w:val="baseline"/>
          <w:lang w:val="ru-RU" w:eastAsia="en-US" w:bidi="ar-SA"/>
        </w:rPr>
        <w:t xml:space="preserve">администрации Аргаяшского 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>муниципального района                                                                    Ф. Р. Абзалилов</w:t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953" w:right="0"/>
        <w:jc w:val="left"/>
        <w:rPr/>
      </w:pP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>УТВЕРЖДЕНО: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953" w:right="0"/>
        <w:jc w:val="left"/>
        <w:rPr/>
      </w:pP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>постановлением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953" w:right="0"/>
        <w:jc w:val="left"/>
        <w:rPr/>
      </w:pP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 xml:space="preserve">администрации Аргаяшского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953" w:right="0"/>
        <w:jc w:val="left"/>
        <w:rPr/>
      </w:pPr>
      <w:r>
        <w:rPr>
          <w:rStyle w:val="1"/>
          <w:rFonts w:eastAsia="Times New Roman" w:ascii="Tinos" w:hAnsi="Tinos"/>
          <w:color w:val="000000"/>
          <w:sz w:val="28"/>
          <w:szCs w:val="28"/>
          <w:u w:val="none"/>
          <w:lang w:eastAsia="en-US"/>
        </w:rPr>
        <w:t>муниципального района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953" w:right="0"/>
        <w:jc w:val="left"/>
        <w:rPr/>
      </w:pPr>
      <w:r>
        <w:rPr>
          <w:rStyle w:val="1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>от «</w:t>
      </w:r>
      <w:r>
        <w:rPr>
          <w:rStyle w:val="1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>11</w:t>
      </w:r>
      <w:r>
        <w:rPr>
          <w:rStyle w:val="1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 xml:space="preserve">» </w:t>
      </w:r>
      <w:r>
        <w:rPr>
          <w:rStyle w:val="1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 xml:space="preserve">июля </w:t>
      </w:r>
      <w:r>
        <w:rPr>
          <w:rStyle w:val="1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 xml:space="preserve">2025 г. № </w:t>
      </w:r>
      <w:r>
        <w:rPr>
          <w:rStyle w:val="1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>698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726" w:right="0"/>
        <w:jc w:val="left"/>
        <w:rPr>
          <w:rStyle w:val="1"/>
          <w:rFonts w:ascii="Tinos" w:hAnsi="Tinos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726" w:right="0"/>
        <w:jc w:val="left"/>
        <w:rPr>
          <w:rStyle w:val="1"/>
          <w:rFonts w:ascii="Tinos" w:hAnsi="Tinos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</w:pPr>
      <w:r>
        <w:rPr/>
      </w:r>
    </w:p>
    <w:p>
      <w:pPr>
        <w:pStyle w:val="Normal"/>
        <w:spacing w:lineRule="auto" w:line="240"/>
        <w:jc w:val="center"/>
        <w:rPr/>
      </w:pPr>
      <w:r>
        <w:rPr>
          <w:rStyle w:val="1"/>
          <w:rFonts w:ascii="Tinos" w:hAnsi="Tinos"/>
          <w:sz w:val="28"/>
          <w:szCs w:val="28"/>
        </w:rPr>
        <w:t xml:space="preserve">ЗАДАНИЕ </w:t>
      </w:r>
    </w:p>
    <w:p>
      <w:pPr>
        <w:pStyle w:val="Normal"/>
        <w:spacing w:lineRule="auto" w:line="240"/>
        <w:jc w:val="center"/>
        <w:rPr/>
      </w:pPr>
      <w:r>
        <w:rPr>
          <w:rStyle w:val="1"/>
          <w:rFonts w:eastAsia="Times New Roman" w:ascii="Tinos" w:hAnsi="Tinos"/>
          <w:color w:val="000000"/>
          <w:spacing w:val="-4"/>
          <w:sz w:val="28"/>
          <w:szCs w:val="28"/>
          <w:lang w:eastAsia="en-US"/>
        </w:rPr>
        <w:t>на разработку документации по планировке территории</w:t>
      </w:r>
    </w:p>
    <w:p>
      <w:pPr>
        <w:pStyle w:val="Normal"/>
        <w:spacing w:lineRule="auto" w:line="240"/>
        <w:jc w:val="center"/>
        <w:rPr/>
      </w:pPr>
      <w:r>
        <w:rPr>
          <w:rStyle w:val="1"/>
          <w:rFonts w:eastAsia="Times New Roman" w:ascii="Tinos" w:hAnsi="Tinos"/>
          <w:color w:val="000000"/>
          <w:spacing w:val="-4"/>
          <w:sz w:val="28"/>
          <w:szCs w:val="28"/>
          <w:lang w:eastAsia="en-US"/>
        </w:rPr>
        <w:t>в границах кадастрового квартала 74:02:0101001</w:t>
      </w:r>
    </w:p>
    <w:p>
      <w:pPr>
        <w:pStyle w:val="Normal"/>
        <w:spacing w:lineRule="auto" w:line="22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1"/>
        <w:gridCol w:w="4016"/>
        <w:gridCol w:w="5066"/>
      </w:tblGrid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Содержание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Вид разрабатываемой документации по планировке территории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проект межевания территории в виде отдельного документа</w:t>
            </w:r>
          </w:p>
          <w:p>
            <w:pPr>
              <w:pStyle w:val="Normal"/>
              <w:spacing w:lineRule="auto" w:line="240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</w:rPr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Инициатор подготовки документации по планировке территории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 w:ascii="Tinos" w:hAnsi="Tinos"/>
                <w:color w:val="000000"/>
                <w:spacing w:val="-6"/>
                <w:sz w:val="26"/>
                <w:szCs w:val="26"/>
                <w:lang w:val="ru-RU" w:eastAsia="en-US"/>
              </w:rPr>
              <w:t>Гатауллин Денислам Ринатович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</w:rPr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Источник финансирования работ по подготовке документации                  по планировке территории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 w:ascii="Tinos" w:hAnsi="Tinos"/>
                <w:color w:val="000000"/>
                <w:spacing w:val="-6"/>
                <w:sz w:val="26"/>
                <w:szCs w:val="26"/>
                <w:lang w:eastAsia="en-US"/>
              </w:rPr>
              <w:t>за счет собственных средств Гатауллина Денислама Ринатовича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nos" w:hAnsi="Tinos"/>
                <w:sz w:val="26"/>
                <w:szCs w:val="26"/>
                <w:shd w:fill="auto" w:val="clear"/>
              </w:rPr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z w:val="26"/>
                <w:szCs w:val="26"/>
                <w:shd w:fill="auto" w:val="clear"/>
                <w:lang w:eastAsia="en-US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–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Акбашевское сельское поселение</w:t>
            </w:r>
          </w:p>
          <w:p>
            <w:pPr>
              <w:pStyle w:val="Normal"/>
              <w:spacing w:lineRule="auto" w:line="240"/>
              <w:jc w:val="both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Состав документации по планировке территории</w:t>
            </w:r>
          </w:p>
        </w:tc>
        <w:tc>
          <w:tcPr>
            <w:tcW w:w="5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1)</w:t>
            </w:r>
            <w:r>
              <w:rPr>
                <w:rStyle w:val="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 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утверждаемая часть в соответствии                        с частями 3, 4 статьи 43 Градостроительного кодекса Российской Федерации;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2)</w:t>
            </w:r>
            <w:r>
              <w:rPr>
                <w:rStyle w:val="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 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материалы по обоснованию                                      в соответствии с частью 7 статьи 43 Градостроительного кодекса Российской Федерации;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 xml:space="preserve">3) требования к формату (MIF/MID,                      SHP, TAB, </w:t>
            </w:r>
            <w:r>
              <w:rPr>
                <w:rFonts w:ascii="Tinos" w:hAnsi="Tinos"/>
                <w:spacing w:val="-6"/>
                <w:sz w:val="26"/>
                <w:szCs w:val="26"/>
                <w:lang w:val="en-US" w:eastAsia="en-US"/>
              </w:rPr>
              <w:t>XML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) в соответствии с пунктами 25, 26 Правил подготовки документации                           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                           об утверждении документации                                 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                            утвержденных постановлением Правительства Российской Федерации                      от 02.02.2024 № 112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</w:tc>
        <w:tc>
          <w:tcPr>
            <w:tcW w:w="4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Ориентировочная площадь территории</w:t>
            </w:r>
          </w:p>
        </w:tc>
        <w:tc>
          <w:tcPr>
            <w:tcW w:w="5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31313,58 м</w:t>
            </w:r>
            <w:r>
              <w:rPr>
                <w:rStyle w:val="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vertAlign w:val="superscript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Цель подготовки документации по планировке территории</w:t>
            </w:r>
          </w:p>
        </w:tc>
        <w:tc>
          <w:tcPr>
            <w:tcW w:w="5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lineRule="auto" w:line="240" w:before="0" w:after="0"/>
              <w:jc w:val="both"/>
              <w:rPr/>
            </w:pPr>
            <w:r>
              <w:rPr>
                <w:rStyle w:val="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определения местоположения границ образуемых и изменяемых земельных участков</w:t>
            </w:r>
          </w:p>
        </w:tc>
      </w:tr>
    </w:tbl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</w:r>
    </w:p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</w:r>
    </w:p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8"/>
          <w:sz w:val="28"/>
          <w:szCs w:val="28"/>
          <w:highlight w:val="white"/>
          <w:u w:val="none"/>
          <w:vertAlign w:val="baseline"/>
          <w:lang w:val="ru-RU" w:eastAsia="en-US" w:bidi="ar-SA"/>
        </w:rPr>
        <w:t xml:space="preserve">Начальник отдела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FFFFFF" w:val="clear"/>
          <w:vertAlign w:val="baseline"/>
          <w:lang w:val="ru-RU" w:eastAsia="en-US" w:bidi="ar-SA"/>
        </w:rPr>
        <w:t xml:space="preserve"> архитектуры 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FFFFFF" w:val="clear"/>
          <w:vertAlign w:val="baseline"/>
          <w:lang w:val="ru-RU" w:eastAsia="en-US" w:bidi="ar-SA"/>
        </w:rPr>
        <w:t xml:space="preserve">и градостроительства 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FFFFFF" w:val="clear"/>
          <w:vertAlign w:val="baseline"/>
          <w:lang w:val="ru-RU" w:eastAsia="en-US" w:bidi="ar-SA"/>
        </w:rPr>
        <w:t xml:space="preserve">администрации Аргаяшского 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rStyle w:val="1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>муниципального района                                                                     Ф.Р. Абзалилов</w:t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spacing w:lineRule="auto" w:line="228"/>
        <w:rPr>
          <w:sz w:val="28"/>
          <w:szCs w:val="28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hanging="0" w:left="5953" w:right="0"/>
        <w:jc w:val="center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>ПРИЛОЖЕНИЕ 1</w:t>
      </w:r>
    </w:p>
    <w:p>
      <w:pPr>
        <w:pStyle w:val="Normal"/>
        <w:widowControl/>
        <w:suppressAutoHyphens w:val="true"/>
        <w:bidi w:val="0"/>
        <w:spacing w:before="0" w:after="0"/>
        <w:ind w:hanging="0" w:left="5953" w:right="0"/>
        <w:jc w:val="center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 xml:space="preserve">к постановлению </w:t>
      </w:r>
    </w:p>
    <w:p>
      <w:pPr>
        <w:pStyle w:val="Normal"/>
        <w:widowControl/>
        <w:suppressAutoHyphens w:val="true"/>
        <w:bidi w:val="0"/>
        <w:spacing w:before="0" w:after="0"/>
        <w:ind w:hanging="0" w:left="5953" w:right="0"/>
        <w:jc w:val="center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 xml:space="preserve">администрации Аргаяшского </w:t>
      </w:r>
    </w:p>
    <w:p>
      <w:pPr>
        <w:pStyle w:val="Normal"/>
        <w:widowControl/>
        <w:suppressAutoHyphens w:val="true"/>
        <w:bidi w:val="0"/>
        <w:spacing w:before="0" w:after="0"/>
        <w:ind w:hanging="0" w:left="5953" w:right="0"/>
        <w:jc w:val="center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>муниципального района</w:t>
      </w:r>
    </w:p>
    <w:p>
      <w:pPr>
        <w:pStyle w:val="Normal"/>
        <w:widowControl/>
        <w:suppressAutoHyphens w:val="true"/>
        <w:bidi w:val="0"/>
        <w:spacing w:before="0" w:after="0"/>
        <w:ind w:hanging="0" w:left="5953" w:right="0"/>
        <w:jc w:val="center"/>
        <w:rPr>
          <w:color w:val="000000"/>
          <w:sz w:val="28"/>
          <w:szCs w:val="28"/>
          <w:u w:val="none"/>
        </w:rPr>
      </w:pPr>
      <w:r>
        <w:rPr>
          <w:rStyle w:val="1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 xml:space="preserve">от </w:t>
      </w:r>
      <w:r>
        <w:rPr>
          <w:rStyle w:val="1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 xml:space="preserve">11 июля </w:t>
      </w:r>
      <w:r>
        <w:rPr>
          <w:rStyle w:val="1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 xml:space="preserve">2025 года № </w:t>
      </w:r>
      <w:r>
        <w:rPr>
          <w:rStyle w:val="1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>698</w:t>
      </w:r>
    </w:p>
    <w:p>
      <w:pPr>
        <w:pStyle w:val="Normal"/>
        <w:widowControl/>
        <w:suppressAutoHyphens w:val="true"/>
        <w:bidi w:val="0"/>
        <w:spacing w:before="0" w:after="0"/>
        <w:ind w:hanging="0" w:left="5953" w:right="0"/>
        <w:jc w:val="center"/>
        <w:rPr>
          <w:rStyle w:val="1"/>
          <w:rFonts w:ascii="Tinos" w:hAnsi="Tinos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</w:pPr>
      <w:r>
        <w:rPr>
          <w:color w:val="000000"/>
          <w:sz w:val="28"/>
          <w:szCs w:val="28"/>
          <w:u w:val="none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5953" w:right="0"/>
        <w:jc w:val="center"/>
        <w:rPr>
          <w:rStyle w:val="1"/>
          <w:rFonts w:ascii="Tinos" w:hAnsi="Tinos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</w:pPr>
      <w:r>
        <w:rPr>
          <w:color w:val="000000"/>
          <w:sz w:val="28"/>
          <w:szCs w:val="28"/>
          <w:u w:val="none"/>
        </w:rPr>
      </w:r>
    </w:p>
    <w:p>
      <w:pPr>
        <w:pStyle w:val="Normal"/>
        <w:spacing w:lineRule="auto" w:line="240"/>
        <w:jc w:val="center"/>
        <w:rPr/>
      </w:pP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spacing w:val="0"/>
          <w:position w:val="0"/>
          <w:sz w:val="28"/>
          <w:sz w:val="28"/>
          <w:szCs w:val="28"/>
          <w:highlight w:val="white"/>
          <w:shd w:fill="FFFFFF" w:val="clear"/>
          <w:vertAlign w:val="baseline"/>
          <w:lang w:val="ru-RU" w:eastAsia="zxx" w:bidi="zxx"/>
        </w:rPr>
        <w:t>Схема расположения границ проектирования</w:t>
      </w:r>
    </w:p>
    <w:p>
      <w:pPr>
        <w:pStyle w:val="Normal"/>
        <w:spacing w:lineRule="auto" w:line="240"/>
        <w:jc w:val="center"/>
        <w:rPr>
          <w:rStyle w:val="8"/>
          <w:rFonts w:ascii="Tinos" w:hAnsi="Tinos" w:eastAsia="Times New Roman" w:cs="Times New Roman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spacing w:val="0"/>
          <w:position w:val="0"/>
          <w:sz w:val="28"/>
          <w:sz w:val="28"/>
          <w:szCs w:val="28"/>
          <w:highlight w:val="white"/>
          <w:shd w:fill="FFFFFF" w:val="clear"/>
          <w:vertAlign w:val="baseline"/>
          <w:lang w:val="ru-RU" w:eastAsia="zxx" w:bidi="zxx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965200</wp:posOffset>
                </wp:positionH>
                <wp:positionV relativeFrom="paragraph">
                  <wp:posOffset>6512560</wp:posOffset>
                </wp:positionV>
                <wp:extent cx="985520" cy="481965"/>
                <wp:effectExtent l="635" t="1270" r="635" b="635"/>
                <wp:wrapNone/>
                <wp:docPr id="3" name="Фигур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680" cy="482040"/>
                        </a:xfrm>
                        <a:prstGeom prst="frame">
                          <a:avLst>
                            <a:gd name="adj1" fmla="val 9259"/>
                          </a:avLst>
                        </a:prstGeom>
                        <a:solidFill>
                          <a:srgbClr val="72cfb6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2660650</wp:posOffset>
                </wp:positionH>
                <wp:positionV relativeFrom="paragraph">
                  <wp:posOffset>6410960</wp:posOffset>
                </wp:positionV>
                <wp:extent cx="2609850" cy="821055"/>
                <wp:effectExtent l="0" t="0" r="0" b="0"/>
                <wp:wrapNone/>
                <wp:docPr id="4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000" cy="821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Rule="auto" w:line="240"/>
                              <w:ind w:left="0" w:right="0" w:hanging="0"/>
                              <w:jc w:val="both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szCs w:val="28"/>
                                <w:rFonts w:eastAsia="NSimSun" w:ascii="Tinos" w:hAnsi="Tinos" w:cs="Tinos"/>
                                <w:lang w:eastAsia="zh-CN" w:bidi="hi-IN"/>
                              </w:rPr>
                              <w:t>Границы территории в отношении которой разрабатывается документация по планировке территории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Врезка 1" stroked="f" o:allowincell="f" style="position:absolute;margin-left:209.5pt;margin-top:504.8pt;width:205.45pt;height:64.6pt;mso-wrap-style:square;v-text-anchor:top" type="_x0000_t202">
                <v:textbox>
                  <w:txbxContent>
                    <w:p>
                      <w:pPr>
                        <w:spacing w:before="0" w:after="0" w:lineRule="auto" w:line="240"/>
                        <w:ind w:left="0" w:right="0" w:hanging="0"/>
                        <w:jc w:val="both"/>
                        <w:rPr/>
                      </w:pPr>
                      <w:r>
                        <w:rPr>
                          <w:kern w:val="2"/>
                          <w:sz w:val="28"/>
                          <w:szCs w:val="28"/>
                          <w:rFonts w:eastAsia="NSimSun" w:ascii="Tinos" w:hAnsi="Tinos" w:cs="Tinos"/>
                          <w:lang w:eastAsia="zh-CN" w:bidi="hi-IN"/>
                        </w:rPr>
                        <w:t>Границы территории в отношении которой разрабатывается документация по планировке территории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13970</wp:posOffset>
            </wp:positionH>
            <wp:positionV relativeFrom="paragraph">
              <wp:posOffset>128270</wp:posOffset>
            </wp:positionV>
            <wp:extent cx="6106160" cy="5589905"/>
            <wp:effectExtent l="0" t="0" r="0" b="0"/>
            <wp:wrapSquare wrapText="largest"/>
            <wp:docPr id="5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558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roman"/>
    <w:pitch w:val="variable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4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7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8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5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76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character" w:styleId="1">
    <w:name w:val="Основной шрифт абзаца1"/>
    <w:qFormat/>
    <w:rPr/>
  </w:style>
  <w:style w:type="character" w:styleId="8">
    <w:name w:val="Основной шрифт абзаца8"/>
    <w:qFormat/>
    <w:rPr/>
  </w:style>
  <w:style w:type="character" w:styleId="Style14">
    <w:name w:val="Основной шрифт абзаца"/>
    <w:qFormat/>
    <w:rPr/>
  </w:style>
  <w:style w:type="character" w:styleId="Style15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Style16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Comment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js-phone-number">
    <w:name w:val="js-phone-number"/>
    <w:qFormat/>
    <w:rPr/>
  </w:style>
  <w:style w:type="character" w:styleId="4">
    <w:name w:val="Основной текст (4)_"/>
    <w:qFormat/>
    <w:rPr>
      <w:shd w:fill="FFFFFF" w:val="clear"/>
    </w:rPr>
  </w:style>
  <w:style w:type="character" w:styleId="2">
    <w:name w:val="Основной текст (2) + Полужирный"/>
    <w:qFormat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21">
    <w:name w:val="Основной текст (2)_"/>
    <w:qFormat/>
    <w:rPr>
      <w:shd w:fill="FFFFFF" w:val="clear"/>
    </w:rPr>
  </w:style>
  <w:style w:type="character" w:styleId="11">
    <w:name w:val="Заголовок 1 Знак"/>
    <w:qFormat/>
    <w:rPr>
      <w:rFonts w:ascii="Times New Roman" w:hAnsi="Times New Roman" w:eastAsia="Times New Roman"/>
      <w:b/>
      <w:color w:val="000000"/>
      <w:sz w:val="28"/>
      <w:szCs w:val="24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qFormat/>
    <w:rsid w:val="00bd6e2f"/>
    <w:pPr/>
    <w:rPr>
      <w:rFonts w:ascii="Tahoma" w:hAnsi="Tahoma" w:cs="Tahoma"/>
      <w:sz w:val="16"/>
      <w:szCs w:val="16"/>
    </w:rPr>
  </w:style>
  <w:style w:type="paragraph" w:styleId="Style20">
    <w:name w:val="Название объекта"/>
    <w:basedOn w:val="Normal"/>
    <w:qFormat/>
    <w:pPr>
      <w:jc w:val="center"/>
    </w:pPr>
    <w:rPr>
      <w:b/>
      <w:sz w:val="28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b/>
      <w:bCs/>
      <w:color w:val="000000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CommentText">
    <w:name w:val="annotation text"/>
    <w:basedOn w:val="Normal"/>
    <w:qFormat/>
    <w:pPr/>
    <w:rPr>
      <w:color w:val="000000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41">
    <w:name w:val="Основной текст (4)"/>
    <w:basedOn w:val="Normal"/>
    <w:qFormat/>
    <w:pPr>
      <w:widowControl w:val="false"/>
      <w:shd w:fill="FFFFFF"/>
      <w:spacing w:lineRule="exact" w:line="240"/>
    </w:pPr>
    <w:rPr>
      <w:color w:val="000000"/>
      <w:sz w:val="20"/>
      <w:szCs w:val="20"/>
      <w:shd w:fill="FFFFFF" w:val="clear"/>
    </w:rPr>
  </w:style>
  <w:style w:type="paragraph" w:styleId="22">
    <w:name w:val="Основной текст (2)"/>
    <w:basedOn w:val="Normal"/>
    <w:qFormat/>
    <w:pPr>
      <w:widowControl w:val="false"/>
      <w:shd w:fill="FFFFFF"/>
      <w:spacing w:lineRule="exact" w:line="240" w:before="660" w:after="300"/>
    </w:pPr>
    <w:rPr>
      <w:color w:val="000000"/>
      <w:sz w:val="20"/>
      <w:szCs w:val="20"/>
      <w:shd w:fill="FFFFFF" w:val="clear"/>
    </w:rPr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>
      <w:color w:val="000000"/>
    </w:rPr>
  </w:style>
  <w:style w:type="paragraph" w:styleId="IndexHeading">
    <w:name w:val="index heading"/>
    <w:basedOn w:val="Normal"/>
    <w:qFormat/>
    <w:pPr/>
    <w:rPr>
      <w:rFonts w:cs="Noto Sans Devanagari"/>
      <w:color w:val="000000"/>
    </w:rPr>
  </w:style>
  <w:style w:type="paragraph" w:styleId="caption1">
    <w:name w:val="caption1"/>
    <w:basedOn w:val="Normal"/>
    <w:qFormat/>
    <w:pPr>
      <w:spacing w:before="120" w:after="120"/>
    </w:pPr>
    <w:rPr>
      <w:rFonts w:cs="Noto Sans Devanagari"/>
      <w:i/>
      <w:iCs/>
      <w:color w:val="000000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518</TotalTime>
  <Application>LibreOffice/24.8.4.2$Linux_X86_64 LibreOffice_project/480$Build-2</Application>
  <AppVersion>15.0000</AppVersion>
  <Pages>9</Pages>
  <Words>1124</Words>
  <Characters>8788</Characters>
  <CharactersWithSpaces>11047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2019-08-14T05:57:00Z</dcterms:created>
  <dc:creator>ErchovaLV</dc:creator>
  <dc:description/>
  <dc:language>ru-RU</dc:language>
  <cp:lastModifiedBy/>
  <cp:lastPrinted>2025-07-14T09:21:55Z</cp:lastPrinted>
  <dcterms:modified xsi:type="dcterms:W3CDTF">2025-07-15T08:54:22Z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