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1551D4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Кузнецкое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6E6D65" w:rsidRDefault="00ED5578" w:rsidP="00EA6995">
          <w:pPr>
            <w:pStyle w:val="a4"/>
            <w:jc w:val="center"/>
            <w:rPr>
              <w:rFonts w:ascii="Times New Roman" w:hAnsi="Times New Roman" w:cs="Times New Roman"/>
              <w:bCs/>
              <w:color w:val="auto"/>
            </w:rPr>
          </w:pPr>
          <w:r w:rsidRPr="006E6D6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551D4" w:rsidRDefault="00ED5578">
          <w:pPr>
            <w:pStyle w:val="11"/>
            <w:rPr>
              <w:rFonts w:cstheme="minorBidi"/>
              <w:b w:val="0"/>
              <w:bCs w:val="0"/>
            </w:rPr>
          </w:pPr>
          <w:r w:rsidRPr="006E6D65">
            <w:rPr>
              <w:rFonts w:ascii="Times New Roman" w:hAnsi="Times New Roman"/>
            </w:rPr>
            <w:fldChar w:fldCharType="begin"/>
          </w:r>
          <w:r w:rsidRPr="006E6D65">
            <w:rPr>
              <w:rFonts w:ascii="Times New Roman" w:hAnsi="Times New Roman"/>
            </w:rPr>
            <w:instrText xml:space="preserve"> TOC \o "1-3" \h \z \u </w:instrText>
          </w:r>
          <w:r w:rsidRPr="006E6D65">
            <w:rPr>
              <w:rFonts w:ascii="Times New Roman" w:hAnsi="Times New Roman"/>
            </w:rPr>
            <w:fldChar w:fldCharType="separate"/>
          </w:r>
          <w:hyperlink w:anchor="_Toc52310619" w:history="1">
            <w:r w:rsidR="001551D4" w:rsidRPr="000C3D5E">
              <w:rPr>
                <w:rStyle w:val="a3"/>
              </w:rPr>
              <w:t>РАЗДЕЛ 3. ГРАДОСТРОИТЕЛЬНЫЕ РЕГЛАМЕНТЫ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_Toc52310619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4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20" w:history="1">
            <w:r w:rsidR="001551D4" w:rsidRPr="000C3D5E">
              <w:rPr>
                <w:rStyle w:val="a3"/>
              </w:rPr>
              <w:t>1. Перечень территориальных зон, выделенных на карте градостроительного зонирования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_Toc52310620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4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21" w:history="1">
            <w:r w:rsidR="001551D4" w:rsidRPr="000C3D5E">
              <w:rPr>
                <w:rStyle w:val="a3"/>
              </w:rPr>
              <w:t>2. Зона индивидуальной жилой застройки (Ж-1)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_Toc52310621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5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2" w:history="1">
            <w:r w:rsidR="001551D4" w:rsidRPr="000C3D5E">
              <w:rPr>
                <w:rStyle w:val="a3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_Toc52310622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3" w:history="1">
            <w:r w:rsidR="001551D4" w:rsidRPr="000C3D5E">
              <w:rPr>
                <w:rStyle w:val="a3"/>
                <w:b/>
                <w:bCs/>
                <w:noProof/>
              </w:rPr>
              <w:t>2.1.1.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_Toc52310623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4" w:history="1">
            <w:r w:rsidR="001551D4" w:rsidRPr="000C3D5E">
              <w:rPr>
                <w:rStyle w:val="a3"/>
                <w:b/>
                <w:bCs/>
                <w:noProof/>
              </w:rPr>
              <w:t>2.1.2. Условно разрешенные виды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_Toc52310624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6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5" w:history="1">
            <w:r w:rsidR="001551D4" w:rsidRPr="000C3D5E">
              <w:rPr>
                <w:rStyle w:val="a3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_Toc52310625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7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26" w:history="1">
            <w:r w:rsidR="001551D4" w:rsidRPr="000C3D5E">
              <w:rPr>
                <w:rStyle w:val="a3"/>
              </w:rPr>
              <w:t>3. Зона смешанной жилой и общественной застройки (Ж-2)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_Toc52310626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9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7" w:history="1">
            <w:r w:rsidR="001551D4" w:rsidRPr="000C3D5E">
              <w:rPr>
                <w:rStyle w:val="a3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_Toc52310627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9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8" w:history="1">
            <w:r w:rsidR="001551D4" w:rsidRPr="000C3D5E">
              <w:rPr>
                <w:rStyle w:val="a3"/>
                <w:b/>
                <w:bCs/>
                <w:noProof/>
              </w:rPr>
              <w:t>3.1.1.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_Toc52310628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9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29" w:history="1">
            <w:r w:rsidR="001551D4" w:rsidRPr="000C3D5E">
              <w:rPr>
                <w:rStyle w:val="a3"/>
                <w:b/>
                <w:bCs/>
                <w:noProof/>
              </w:rPr>
              <w:t>3.1.2. Условно разрешенные виды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_Toc52310629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10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0" w:history="1">
            <w:r w:rsidR="001551D4" w:rsidRPr="000C3D5E">
              <w:rPr>
                <w:rStyle w:val="a3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_Toc52310630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11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31" w:history="1">
            <w:r w:rsidR="001551D4" w:rsidRPr="000C3D5E">
              <w:rPr>
                <w:rStyle w:val="a3"/>
              </w:rPr>
              <w:t>4. Зона специализированной общественной застройки (ОЗ-1)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_Toc52310631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13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2" w:history="1">
            <w:r w:rsidR="001551D4" w:rsidRPr="000C3D5E">
              <w:rPr>
                <w:rStyle w:val="a3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_Toc52310632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13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3" w:history="1">
            <w:r w:rsidR="001551D4" w:rsidRPr="000C3D5E">
              <w:rPr>
                <w:rStyle w:val="a3"/>
                <w:b/>
                <w:bCs/>
                <w:noProof/>
              </w:rPr>
              <w:t>4.1.1.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_Toc52310633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13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4" w:history="1">
            <w:r w:rsidR="001551D4" w:rsidRPr="000C3D5E">
              <w:rPr>
                <w:rStyle w:val="a3"/>
                <w:b/>
                <w:bCs/>
                <w:noProof/>
              </w:rPr>
              <w:t>4.1.2. Условно разрешенные виды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_Toc52310634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13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5" w:history="1">
            <w:r w:rsidR="001551D4" w:rsidRPr="000C3D5E">
              <w:rPr>
                <w:rStyle w:val="a3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_Toc52310635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13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36" w:history="1">
            <w:r w:rsidR="001551D4" w:rsidRPr="000C3D5E">
              <w:rPr>
                <w:rStyle w:val="a3"/>
              </w:rPr>
              <w:t>5. Зона объектов культурного наследия (ОКН-1)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_Toc52310636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14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37" w:history="1">
            <w:r w:rsidR="001551D4" w:rsidRPr="000C3D5E">
              <w:rPr>
                <w:rStyle w:val="a3"/>
              </w:rPr>
              <w:t>6. Зона производственного использования (П-1)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_Toc52310637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15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8" w:history="1">
            <w:r w:rsidR="001551D4" w:rsidRPr="000C3D5E">
              <w:rPr>
                <w:rStyle w:val="a3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_Toc52310638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39" w:history="1">
            <w:r w:rsidR="001551D4" w:rsidRPr="000C3D5E">
              <w:rPr>
                <w:rStyle w:val="a3"/>
                <w:b/>
                <w:bCs/>
                <w:noProof/>
              </w:rPr>
              <w:t>6.1.1.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_Toc52310639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0" w:history="1">
            <w:r w:rsidR="001551D4" w:rsidRPr="000C3D5E">
              <w:rPr>
                <w:rStyle w:val="a3"/>
                <w:b/>
                <w:bCs/>
                <w:noProof/>
              </w:rPr>
              <w:t>6.1.2. Условно разрешенные виды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_Toc52310640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1" w:history="1">
            <w:r w:rsidR="001551D4" w:rsidRPr="000C3D5E">
              <w:rPr>
                <w:rStyle w:val="a3"/>
                <w:b/>
                <w:bCs/>
                <w:noProof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_Toc52310641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15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42" w:history="1">
            <w:r w:rsidR="001551D4" w:rsidRPr="000C3D5E">
              <w:rPr>
                <w:rStyle w:val="a3"/>
              </w:rPr>
              <w:t>7. Зона сельскохозяйственных угодий (СХ-1)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_Toc52310642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16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43" w:history="1">
            <w:r w:rsidR="001551D4" w:rsidRPr="000C3D5E">
              <w:rPr>
                <w:rStyle w:val="a3"/>
              </w:rPr>
              <w:t>8. Зона сельскохозяйственного использования (СХ-2)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_Toc52310643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17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4" w:history="1">
            <w:r w:rsidR="001551D4" w:rsidRPr="000C3D5E">
              <w:rPr>
                <w:rStyle w:val="a3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СХ-2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_Toc52310644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17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5" w:history="1">
            <w:r w:rsidR="001551D4" w:rsidRPr="000C3D5E">
              <w:rPr>
                <w:rStyle w:val="a3"/>
                <w:b/>
                <w:bCs/>
                <w:noProof/>
              </w:rPr>
              <w:t>8.1.1.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_Toc52310645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17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6" w:history="1">
            <w:r w:rsidR="001551D4" w:rsidRPr="000C3D5E">
              <w:rPr>
                <w:rStyle w:val="a3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_Toc52310646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17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47" w:history="1">
            <w:r w:rsidR="001551D4" w:rsidRPr="000C3D5E">
              <w:rPr>
                <w:rStyle w:val="a3"/>
              </w:rPr>
              <w:t>9. Зона ведения садоводства и огородничества (СХ-3)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_Toc52310647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18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8" w:history="1">
            <w:r w:rsidR="001551D4" w:rsidRPr="000C3D5E">
              <w:rPr>
                <w:rStyle w:val="a3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СХ-3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_Toc52310648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18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49" w:history="1">
            <w:r w:rsidR="001551D4" w:rsidRPr="000C3D5E">
              <w:rPr>
                <w:rStyle w:val="a3"/>
                <w:b/>
                <w:bCs/>
                <w:noProof/>
              </w:rPr>
              <w:t>9.1.1.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_Toc52310649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18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0" w:history="1">
            <w:r w:rsidR="001551D4" w:rsidRPr="000C3D5E">
              <w:rPr>
                <w:rStyle w:val="a3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_Toc52310650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18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51" w:history="1">
            <w:r w:rsidR="001551D4" w:rsidRPr="000C3D5E">
              <w:rPr>
                <w:rStyle w:val="a3"/>
              </w:rPr>
              <w:t>10. Зона рекреационного назначения (Р-1)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_Toc52310651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20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2" w:history="1">
            <w:r w:rsidR="001551D4" w:rsidRPr="000C3D5E">
              <w:rPr>
                <w:rStyle w:val="a3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Р-1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_Toc52310652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20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3" w:history="1">
            <w:r w:rsidR="001551D4" w:rsidRPr="000C3D5E">
              <w:rPr>
                <w:rStyle w:val="a3"/>
                <w:b/>
                <w:bCs/>
                <w:noProof/>
              </w:rPr>
              <w:t>10.1.1.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_Toc52310653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20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4" w:history="1">
            <w:r w:rsidR="001551D4" w:rsidRPr="000C3D5E">
              <w:rPr>
                <w:rStyle w:val="a3"/>
                <w:b/>
                <w:bCs/>
                <w:noProof/>
              </w:rPr>
              <w:t>10.1.2. Условно разрешенные виды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_Toc52310654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20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5" w:history="1">
            <w:r w:rsidR="001551D4" w:rsidRPr="000C3D5E">
              <w:rPr>
                <w:rStyle w:val="a3"/>
                <w:b/>
                <w:bCs/>
                <w:noProof/>
              </w:rPr>
              <w:t>10.2.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_Toc52310655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20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56" w:history="1">
            <w:r w:rsidR="001551D4" w:rsidRPr="000C3D5E">
              <w:rPr>
                <w:rStyle w:val="a3"/>
              </w:rPr>
              <w:t>11. Зона лесов (Л-1)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_Toc52310656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21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57" w:history="1">
            <w:r w:rsidR="001551D4" w:rsidRPr="000C3D5E">
              <w:rPr>
                <w:rStyle w:val="a3"/>
              </w:rPr>
              <w:t>12. Зона специального назначения (К-1)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_Toc52310657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22</w:t>
            </w:r>
            <w:r w:rsidR="001551D4">
              <w:rPr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8" w:history="1">
            <w:r w:rsidR="001551D4" w:rsidRPr="000C3D5E">
              <w:rPr>
                <w:rStyle w:val="a3"/>
                <w:b/>
                <w:bCs/>
                <w:noProof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_Toc52310658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22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59" w:history="1">
            <w:r w:rsidR="001551D4" w:rsidRPr="000C3D5E">
              <w:rPr>
                <w:rStyle w:val="a3"/>
                <w:b/>
                <w:bCs/>
                <w:noProof/>
              </w:rPr>
              <w:t>12.1.1. Основные виды разрешенного использования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_Toc52310659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22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2310660" w:history="1">
            <w:r w:rsidR="001551D4" w:rsidRPr="000C3D5E">
              <w:rPr>
                <w:rStyle w:val="a3"/>
                <w:b/>
                <w:bCs/>
                <w:noProof/>
              </w:rPr>
              <w:t>12.2.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1551D4">
              <w:rPr>
                <w:noProof/>
                <w:webHidden/>
              </w:rPr>
              <w:tab/>
            </w:r>
            <w:r w:rsidR="001551D4">
              <w:rPr>
                <w:noProof/>
                <w:webHidden/>
              </w:rPr>
              <w:fldChar w:fldCharType="begin"/>
            </w:r>
            <w:r w:rsidR="001551D4">
              <w:rPr>
                <w:noProof/>
                <w:webHidden/>
              </w:rPr>
              <w:instrText xml:space="preserve"> PAGEREF _Toc52310660 \h </w:instrText>
            </w:r>
            <w:r w:rsidR="001551D4">
              <w:rPr>
                <w:noProof/>
                <w:webHidden/>
              </w:rPr>
            </w:r>
            <w:r w:rsidR="001551D4">
              <w:rPr>
                <w:noProof/>
                <w:webHidden/>
              </w:rPr>
              <w:fldChar w:fldCharType="separate"/>
            </w:r>
            <w:r w:rsidR="001551D4">
              <w:rPr>
                <w:noProof/>
                <w:webHidden/>
              </w:rPr>
              <w:t>22</w:t>
            </w:r>
            <w:r w:rsidR="001551D4">
              <w:rPr>
                <w:noProof/>
                <w:webHidden/>
              </w:rPr>
              <w:fldChar w:fldCharType="end"/>
            </w:r>
          </w:hyperlink>
        </w:p>
        <w:p w:rsidR="001551D4" w:rsidRDefault="000F265E">
          <w:pPr>
            <w:pStyle w:val="11"/>
            <w:rPr>
              <w:rFonts w:cstheme="minorBidi"/>
              <w:b w:val="0"/>
              <w:bCs w:val="0"/>
            </w:rPr>
          </w:pPr>
          <w:hyperlink w:anchor="_Toc52310661" w:history="1">
            <w:r w:rsidR="001551D4" w:rsidRPr="000C3D5E">
              <w:rPr>
                <w:rStyle w:val="a3"/>
              </w:rPr>
              <w:t>13. Зона акваторий (А-1)</w:t>
            </w:r>
            <w:r w:rsidR="001551D4">
              <w:rPr>
                <w:webHidden/>
              </w:rPr>
              <w:tab/>
            </w:r>
            <w:r w:rsidR="001551D4">
              <w:rPr>
                <w:webHidden/>
              </w:rPr>
              <w:fldChar w:fldCharType="begin"/>
            </w:r>
            <w:r w:rsidR="001551D4">
              <w:rPr>
                <w:webHidden/>
              </w:rPr>
              <w:instrText xml:space="preserve"> PAGEREF _Toc52310661 \h </w:instrText>
            </w:r>
            <w:r w:rsidR="001551D4">
              <w:rPr>
                <w:webHidden/>
              </w:rPr>
            </w:r>
            <w:r w:rsidR="001551D4">
              <w:rPr>
                <w:webHidden/>
              </w:rPr>
              <w:fldChar w:fldCharType="separate"/>
            </w:r>
            <w:r w:rsidR="001551D4">
              <w:rPr>
                <w:webHidden/>
              </w:rPr>
              <w:t>23</w:t>
            </w:r>
            <w:r w:rsidR="001551D4">
              <w:rPr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6E6D65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6E6D65" w:rsidRDefault="00ED5578" w:rsidP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1" w:name="_Toc52310619"/>
      <w:r w:rsidRPr="006E6D65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color w:val="auto"/>
          <w:sz w:val="32"/>
          <w:szCs w:val="32"/>
        </w:rPr>
        <w:t>3</w:t>
      </w:r>
      <w:r w:rsidRPr="006E6D65">
        <w:rPr>
          <w:b/>
          <w:bCs/>
          <w:color w:val="auto"/>
          <w:sz w:val="32"/>
          <w:szCs w:val="32"/>
        </w:rPr>
        <w:t xml:space="preserve">. </w:t>
      </w:r>
      <w:r w:rsidR="00045486" w:rsidRPr="006E6D65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1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2" w:name="_Toc52310620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8C30C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ОКН-1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объектов культурного наследия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52310621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3B38F1" w:rsidRPr="006E6D65">
        <w:rPr>
          <w:b/>
          <w:bCs/>
          <w:color w:val="auto"/>
          <w:sz w:val="28"/>
          <w:szCs w:val="28"/>
        </w:rPr>
        <w:t>З</w:t>
      </w:r>
      <w:r w:rsidR="002270FD" w:rsidRPr="006E6D65">
        <w:rPr>
          <w:b/>
          <w:bCs/>
          <w:color w:val="auto"/>
          <w:sz w:val="28"/>
          <w:szCs w:val="28"/>
        </w:rPr>
        <w:t xml:space="preserve">она </w:t>
      </w:r>
      <w:r w:rsidR="003B38F1" w:rsidRPr="006E6D65">
        <w:rPr>
          <w:b/>
          <w:bCs/>
          <w:color w:val="auto"/>
          <w:sz w:val="28"/>
          <w:szCs w:val="28"/>
        </w:rPr>
        <w:t xml:space="preserve">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52310622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52310623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52310624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>. Условно разрешенные виды</w:t>
      </w:r>
      <w:bookmarkEnd w:id="6"/>
      <w:r w:rsidR="00DD707D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52310625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 м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8F226D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Pr="006E6D65" w:rsidRDefault="00590A97" w:rsidP="00B047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</w:t>
            </w:r>
            <w:r w:rsidR="00A5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 земель лесного фонда до 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и сооружений, расположенных </w:t>
            </w:r>
            <w:r w:rsidR="00B0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границами земель лесного фонда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43" w:rsidRPr="006E6D65" w:rsidRDefault="000A1E43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ограждения должна быть не более 2 м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CD7C32" w:rsidRPr="006E6D65" w:rsidRDefault="00C14AFB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8535F" w:rsidRDefault="002853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8" w:name="_Toc52310626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8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9" w:name="_Toc52310627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9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0" w:name="_Toc52310628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0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1" w:name="_Toc52310629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.1.2. Условно разрешенные виды</w:t>
      </w:r>
      <w:bookmarkEnd w:id="11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2" w:name="_Toc52310630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2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 м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04829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ограждения должна быть не более 2 м.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13" w:name="_Toc52310631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3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14" w:name="_Toc52310632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4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5" w:name="_Toc52310633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5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9C" w:rsidRPr="006E6D65" w:rsidRDefault="002E7F9C" w:rsidP="00E253C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44406C" w:rsidRPr="006E6D65" w:rsidRDefault="0044406C" w:rsidP="0044406C">
      <w:pPr>
        <w:pStyle w:val="Default"/>
        <w:outlineLvl w:val="2"/>
        <w:rPr>
          <w:b/>
          <w:bCs/>
          <w:color w:val="auto"/>
        </w:rPr>
      </w:pPr>
    </w:p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6" w:name="_Toc52310634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.1.2. Условно разрешенные виды</w:t>
      </w:r>
      <w:bookmarkEnd w:id="16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44406C" w:rsidRPr="006E6D65" w:rsidRDefault="00444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B4FDE">
      <w:pPr>
        <w:pStyle w:val="Default"/>
        <w:outlineLvl w:val="1"/>
        <w:rPr>
          <w:b/>
          <w:bCs/>
          <w:color w:val="auto"/>
        </w:rPr>
      </w:pPr>
      <w:bookmarkStart w:id="17" w:name="_Toc52310635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17"/>
    </w:p>
    <w:p w:rsidR="007B4FDE" w:rsidRPr="006E6D65" w:rsidRDefault="007B4FDE" w:rsidP="00A82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143BA" w:rsidRPr="006E6D65" w:rsidRDefault="00A143BA" w:rsidP="00A143BA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8" w:name="_Toc52310636"/>
      <w:r w:rsidRPr="006E6D65">
        <w:rPr>
          <w:b/>
          <w:bCs/>
          <w:color w:val="auto"/>
          <w:sz w:val="28"/>
          <w:szCs w:val="28"/>
        </w:rPr>
        <w:lastRenderedPageBreak/>
        <w:t>5. Зона объектов культурного наследия (ОКН-1)</w:t>
      </w:r>
      <w:bookmarkEnd w:id="18"/>
    </w:p>
    <w:p w:rsidR="00A143BA" w:rsidRPr="006E6D65" w:rsidRDefault="00A143BA" w:rsidP="00A143BA">
      <w:pPr>
        <w:pStyle w:val="Default"/>
        <w:rPr>
          <w:color w:val="auto"/>
        </w:rPr>
      </w:pPr>
    </w:p>
    <w:p w:rsidR="005C0337" w:rsidRPr="006E6D65" w:rsidRDefault="00A143BA" w:rsidP="006E6D65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 w:rsidR="005C0337" w:rsidRPr="006E6D65">
        <w:rPr>
          <w:color w:val="auto"/>
        </w:rPr>
        <w:t xml:space="preserve">объектов культурного наследия </w:t>
      </w:r>
      <w:r w:rsidR="006E6D65" w:rsidRPr="006E6D65">
        <w:rPr>
          <w:color w:val="auto"/>
        </w:rPr>
        <w:t xml:space="preserve">ОКН-1 </w:t>
      </w:r>
      <w:r w:rsidR="005C0337" w:rsidRPr="006E6D65">
        <w:rPr>
          <w:color w:val="auto"/>
        </w:rPr>
        <w:t xml:space="preserve">устанавливается в границах территорий памятников и ансамблей, </w:t>
      </w:r>
      <w:r w:rsidR="005C0337" w:rsidRPr="006E6D65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A143BA" w:rsidRPr="00A82D69" w:rsidRDefault="005C0337" w:rsidP="006E6D65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Действие г</w:t>
      </w:r>
      <w:r w:rsidR="00A143BA" w:rsidRPr="00A82D69">
        <w:rPr>
          <w:b/>
          <w:color w:val="auto"/>
        </w:rPr>
        <w:t>радостроительн</w:t>
      </w:r>
      <w:r w:rsidRPr="00A82D69">
        <w:rPr>
          <w:b/>
          <w:color w:val="auto"/>
        </w:rPr>
        <w:t>ого</w:t>
      </w:r>
      <w:r w:rsidR="00A143BA" w:rsidRPr="00A82D69">
        <w:rPr>
          <w:b/>
          <w:color w:val="auto"/>
        </w:rPr>
        <w:t xml:space="preserve"> регламент</w:t>
      </w:r>
      <w:r w:rsidRPr="00A82D69">
        <w:rPr>
          <w:b/>
          <w:color w:val="auto"/>
        </w:rPr>
        <w:t>а</w:t>
      </w:r>
      <w:r w:rsidR="00A143BA" w:rsidRPr="00A82D69">
        <w:rPr>
          <w:b/>
          <w:color w:val="auto"/>
        </w:rPr>
        <w:t xml:space="preserve"> не </w:t>
      </w:r>
      <w:r w:rsidRPr="00A82D69">
        <w:rPr>
          <w:b/>
          <w:color w:val="auto"/>
        </w:rPr>
        <w:t xml:space="preserve">распространяется на земельные участки в границах объектов культурного наследия </w:t>
      </w:r>
      <w:r w:rsidR="00A143BA" w:rsidRPr="00A82D69">
        <w:rPr>
          <w:b/>
          <w:color w:val="auto"/>
        </w:rPr>
        <w:t>(</w:t>
      </w:r>
      <w:r w:rsidRPr="00A82D69">
        <w:rPr>
          <w:b/>
          <w:color w:val="auto"/>
        </w:rPr>
        <w:t xml:space="preserve">пункт 1 </w:t>
      </w:r>
      <w:r w:rsidR="00A143BA" w:rsidRPr="00A82D69">
        <w:rPr>
          <w:b/>
          <w:color w:val="auto"/>
        </w:rPr>
        <w:t xml:space="preserve">часть </w:t>
      </w:r>
      <w:r w:rsidRPr="00A82D69">
        <w:rPr>
          <w:b/>
          <w:color w:val="auto"/>
        </w:rPr>
        <w:t>4</w:t>
      </w:r>
      <w:r w:rsidR="00A143BA" w:rsidRPr="00A82D69">
        <w:rPr>
          <w:b/>
          <w:color w:val="auto"/>
        </w:rPr>
        <w:t xml:space="preserve"> статьи 36 Градостроительного Кодекса Российской Федерации).</w:t>
      </w:r>
    </w:p>
    <w:p w:rsidR="006E6D65" w:rsidRPr="006E6D65" w:rsidRDefault="006E6D65" w:rsidP="006E6D65">
      <w:pPr>
        <w:pStyle w:val="Default"/>
        <w:jc w:val="both"/>
        <w:rPr>
          <w:color w:val="auto"/>
        </w:rPr>
      </w:pPr>
    </w:p>
    <w:p w:rsidR="00AC3A5C" w:rsidRDefault="00AC3A5C" w:rsidP="006E6D65">
      <w:pPr>
        <w:pStyle w:val="Default"/>
        <w:jc w:val="both"/>
        <w:rPr>
          <w:color w:val="auto"/>
        </w:rPr>
      </w:pPr>
    </w:p>
    <w:p w:rsidR="006E6D65" w:rsidRPr="006E6D65" w:rsidRDefault="00A143BA" w:rsidP="006E6D65">
      <w:pPr>
        <w:pStyle w:val="Default"/>
        <w:jc w:val="both"/>
        <w:rPr>
          <w:rFonts w:eastAsia="Times New Roman"/>
          <w:color w:val="auto"/>
          <w:lang w:eastAsia="ru-RU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</w:t>
      </w:r>
      <w:r w:rsidR="006E6D65" w:rsidRPr="006E6D65">
        <w:rPr>
          <w:color w:val="auto"/>
        </w:rPr>
        <w:t xml:space="preserve">территорий объектов культурного наследия предусмотрен </w:t>
      </w:r>
      <w:r w:rsidRPr="006E6D65">
        <w:rPr>
          <w:color w:val="auto"/>
        </w:rPr>
        <w:t>вид разрешенного использования:</w:t>
      </w:r>
      <w:r w:rsidR="006E6D65" w:rsidRPr="006E6D65">
        <w:rPr>
          <w:color w:val="auto"/>
        </w:rPr>
        <w:t xml:space="preserve"> </w:t>
      </w:r>
      <w:r w:rsidR="006E6D65" w:rsidRPr="006E6D65">
        <w:rPr>
          <w:rFonts w:eastAsia="Times New Roman"/>
          <w:b/>
          <w:color w:val="auto"/>
          <w:lang w:eastAsia="ru-RU"/>
        </w:rPr>
        <w:t>Историко-ку</w:t>
      </w:r>
      <w:r w:rsidR="00AC3A5C">
        <w:rPr>
          <w:rFonts w:eastAsia="Times New Roman"/>
          <w:b/>
          <w:color w:val="auto"/>
          <w:lang w:eastAsia="ru-RU"/>
        </w:rPr>
        <w:t>льтурная деятельность (код 9.3)</w:t>
      </w:r>
    </w:p>
    <w:p w:rsidR="006E6D65" w:rsidRPr="006E6D65" w:rsidRDefault="006E6D65" w:rsidP="006E6D65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6E6D65" w:rsidRPr="006E6D65" w:rsidRDefault="006E6D65" w:rsidP="006E6D65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>Содержание вида предусматривает: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A143BA" w:rsidRPr="006E6D65" w:rsidRDefault="00A143BA" w:rsidP="00A143BA">
      <w:pPr>
        <w:pStyle w:val="Default"/>
        <w:rPr>
          <w:color w:val="auto"/>
        </w:rPr>
      </w:pPr>
    </w:p>
    <w:p w:rsidR="006E6D65" w:rsidRPr="006E6D65" w:rsidRDefault="006E6D65" w:rsidP="00A143BA">
      <w:pPr>
        <w:pStyle w:val="Default"/>
        <w:rPr>
          <w:color w:val="auto"/>
        </w:rPr>
      </w:pPr>
    </w:p>
    <w:p w:rsidR="006E6D65" w:rsidRPr="006E6D65" w:rsidRDefault="006E6D65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19" w:name="_Toc52310637"/>
      <w:r w:rsidRPr="006E6D65">
        <w:rPr>
          <w:b/>
          <w:bCs/>
          <w:color w:val="auto"/>
          <w:sz w:val="28"/>
          <w:szCs w:val="28"/>
        </w:rPr>
        <w:lastRenderedPageBreak/>
        <w:t>6. Зона производственного использования (П-1)</w:t>
      </w:r>
      <w:bookmarkEnd w:id="19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  <w:bookmarkStart w:id="20" w:name="_Toc52310638"/>
      <w:r w:rsidRPr="006E6D65">
        <w:rPr>
          <w:b/>
          <w:bCs/>
          <w:color w:val="auto"/>
        </w:rPr>
        <w:t>6.1. Виды разрешенного использования земельных участков и объектов капитального строительства зоны П-1</w:t>
      </w:r>
      <w:bookmarkEnd w:id="20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6E6D65" w:rsidP="006E6D65">
      <w:pPr>
        <w:pStyle w:val="Default"/>
        <w:outlineLvl w:val="2"/>
        <w:rPr>
          <w:b/>
          <w:bCs/>
          <w:color w:val="auto"/>
        </w:rPr>
      </w:pPr>
      <w:bookmarkStart w:id="21" w:name="_Toc52310639"/>
      <w:r w:rsidRPr="006E6D65">
        <w:rPr>
          <w:b/>
          <w:bCs/>
          <w:color w:val="auto"/>
        </w:rPr>
        <w:t>6.1.1. Основные виды разрешенного использования</w:t>
      </w:r>
      <w:bookmarkEnd w:id="21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 (7.1-7.6)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6E6D65" w:rsidP="006E6D65">
      <w:pPr>
        <w:pStyle w:val="Default"/>
        <w:outlineLvl w:val="2"/>
        <w:rPr>
          <w:b/>
          <w:bCs/>
          <w:color w:val="auto"/>
        </w:rPr>
      </w:pPr>
      <w:bookmarkStart w:id="22" w:name="_Toc52310640"/>
      <w:r w:rsidRPr="006E6D65">
        <w:rPr>
          <w:b/>
          <w:bCs/>
          <w:color w:val="auto"/>
        </w:rPr>
        <w:t>6.1.2. Условно разрешенные виды</w:t>
      </w:r>
      <w:bookmarkEnd w:id="22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  <w:bookmarkStart w:id="23" w:name="_Toc52310641"/>
      <w:r w:rsidRPr="006E6D65">
        <w:rPr>
          <w:b/>
          <w:bCs/>
          <w:color w:val="auto"/>
        </w:rPr>
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3"/>
    </w:p>
    <w:p w:rsidR="006E6D65" w:rsidRPr="006E6D65" w:rsidRDefault="006E6D65" w:rsidP="006E6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82D69" w:rsidRDefault="00A8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4" w:name="_Toc52310642"/>
      <w:r>
        <w:rPr>
          <w:b/>
          <w:bCs/>
          <w:color w:val="auto"/>
          <w:sz w:val="28"/>
          <w:szCs w:val="28"/>
        </w:rPr>
        <w:lastRenderedPageBreak/>
        <w:t>7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4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>Согласно Классификатору Министерства экономического развития РФ,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Растениеводство (1.2-1.6)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5E3723" w:rsidP="005E37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5" w:name="_Toc52310643"/>
      <w:r>
        <w:rPr>
          <w:b/>
          <w:bCs/>
          <w:color w:val="auto"/>
          <w:sz w:val="28"/>
          <w:szCs w:val="28"/>
        </w:rPr>
        <w:lastRenderedPageBreak/>
        <w:t>8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5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26" w:name="_Toc52310644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6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2B52BE">
      <w:pPr>
        <w:pStyle w:val="Default"/>
        <w:outlineLvl w:val="2"/>
        <w:rPr>
          <w:b/>
          <w:bCs/>
          <w:color w:val="auto"/>
        </w:rPr>
      </w:pPr>
      <w:bookmarkStart w:id="27" w:name="_Toc52310645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7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8069A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9D44FB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28" w:name="_Toc52310646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28"/>
    </w:p>
    <w:p w:rsidR="001F2690" w:rsidRPr="00A82D69" w:rsidRDefault="001F2690" w:rsidP="00A82D69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F2690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9" w:name="_Toc52310647"/>
      <w:r>
        <w:rPr>
          <w:b/>
          <w:bCs/>
          <w:color w:val="auto"/>
          <w:sz w:val="28"/>
          <w:szCs w:val="28"/>
        </w:rPr>
        <w:lastRenderedPageBreak/>
        <w:t>9</w:t>
      </w:r>
      <w:r w:rsidR="001F2690"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29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30" w:name="_Toc52310648"/>
      <w:r>
        <w:rPr>
          <w:b/>
          <w:bCs/>
          <w:color w:val="auto"/>
        </w:rPr>
        <w:t>9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30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A82D69" w:rsidP="002B52BE">
      <w:pPr>
        <w:pStyle w:val="Default"/>
        <w:outlineLvl w:val="2"/>
        <w:rPr>
          <w:b/>
          <w:bCs/>
          <w:color w:val="auto"/>
        </w:rPr>
      </w:pPr>
      <w:bookmarkStart w:id="31" w:name="_Toc52310649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31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A47A7" w:rsidRPr="006E6D65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5A47A7" w:rsidP="008069A0">
      <w:pPr>
        <w:pStyle w:val="Default"/>
        <w:outlineLvl w:val="1"/>
        <w:rPr>
          <w:b/>
          <w:bCs/>
          <w:color w:val="auto"/>
        </w:rPr>
      </w:pPr>
      <w:bookmarkStart w:id="32" w:name="_Toc52310650"/>
      <w:r>
        <w:rPr>
          <w:b/>
          <w:bCs/>
          <w:color w:val="auto"/>
        </w:rPr>
        <w:t>9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32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 м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>высота ограждения должна быть не более 2 м.</w:t>
      </w: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E3723" w:rsidRPr="006E6D65" w:rsidRDefault="005E3723" w:rsidP="00DA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069A0" w:rsidRPr="006E6D65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A20E2D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825DA1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3" w:name="_Toc52310651"/>
      <w:r>
        <w:rPr>
          <w:b/>
          <w:bCs/>
          <w:color w:val="auto"/>
          <w:sz w:val="28"/>
          <w:szCs w:val="28"/>
        </w:rPr>
        <w:lastRenderedPageBreak/>
        <w:t>10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3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25DA1" w:rsidP="00955700">
      <w:pPr>
        <w:pStyle w:val="Default"/>
        <w:outlineLvl w:val="1"/>
        <w:rPr>
          <w:b/>
          <w:bCs/>
          <w:color w:val="auto"/>
        </w:rPr>
      </w:pPr>
      <w:bookmarkStart w:id="34" w:name="_Toc52310652"/>
      <w:r>
        <w:rPr>
          <w:b/>
          <w:bCs/>
          <w:color w:val="auto"/>
        </w:rPr>
        <w:t>10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4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25DA1" w:rsidP="000B466A">
      <w:pPr>
        <w:pStyle w:val="Default"/>
        <w:outlineLvl w:val="2"/>
        <w:rPr>
          <w:b/>
          <w:bCs/>
          <w:color w:val="auto"/>
        </w:rPr>
      </w:pPr>
      <w:bookmarkStart w:id="35" w:name="_Toc52310653"/>
      <w:r>
        <w:rPr>
          <w:b/>
          <w:bCs/>
          <w:color w:val="auto"/>
        </w:rPr>
        <w:t>10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5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25DA1" w:rsidP="000B466A">
      <w:pPr>
        <w:pStyle w:val="Default"/>
        <w:outlineLvl w:val="2"/>
        <w:rPr>
          <w:b/>
          <w:bCs/>
          <w:color w:val="auto"/>
        </w:rPr>
      </w:pPr>
      <w:bookmarkStart w:id="36" w:name="_Toc52310654"/>
      <w:r>
        <w:rPr>
          <w:b/>
          <w:bCs/>
          <w:color w:val="auto"/>
        </w:rPr>
        <w:t>10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>. Условно разрешенные виды</w:t>
      </w:r>
      <w:bookmarkEnd w:id="36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55700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25DA1" w:rsidP="00955700">
      <w:pPr>
        <w:pStyle w:val="Default"/>
        <w:outlineLvl w:val="1"/>
        <w:rPr>
          <w:b/>
          <w:bCs/>
          <w:color w:val="auto"/>
        </w:rPr>
      </w:pPr>
      <w:bookmarkStart w:id="37" w:name="_Toc52310655"/>
      <w:r>
        <w:rPr>
          <w:b/>
          <w:bCs/>
          <w:color w:val="auto"/>
        </w:rPr>
        <w:t>10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7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8" w:name="_Toc52310656"/>
      <w:r>
        <w:rPr>
          <w:b/>
          <w:bCs/>
          <w:color w:val="auto"/>
          <w:sz w:val="28"/>
          <w:szCs w:val="28"/>
        </w:rPr>
        <w:lastRenderedPageBreak/>
        <w:t>11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8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9" w:name="_Toc52310657"/>
      <w:r>
        <w:rPr>
          <w:b/>
          <w:bCs/>
          <w:color w:val="auto"/>
          <w:sz w:val="28"/>
          <w:szCs w:val="28"/>
        </w:rPr>
        <w:lastRenderedPageBreak/>
        <w:t>12</w:t>
      </w:r>
      <w:r w:rsidR="00955700"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39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0" w:name="_Toc52310658"/>
      <w:r>
        <w:rPr>
          <w:b/>
          <w:bCs/>
          <w:color w:val="auto"/>
        </w:rPr>
        <w:t>12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40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EC5DCE" w:rsidP="000B466A">
      <w:pPr>
        <w:pStyle w:val="Default"/>
        <w:outlineLvl w:val="2"/>
        <w:rPr>
          <w:b/>
          <w:bCs/>
          <w:color w:val="auto"/>
        </w:rPr>
      </w:pPr>
      <w:bookmarkStart w:id="41" w:name="_Toc52310659"/>
      <w:r>
        <w:rPr>
          <w:b/>
          <w:bCs/>
          <w:color w:val="auto"/>
        </w:rPr>
        <w:t>12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1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B52BE" w:rsidRPr="006E6D65" w:rsidTr="002B52B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2" w:name="_Toc52310660"/>
      <w:r>
        <w:rPr>
          <w:b/>
          <w:bCs/>
          <w:color w:val="auto"/>
        </w:rPr>
        <w:t>12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2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3" w:name="_Toc52310661"/>
      <w:r>
        <w:rPr>
          <w:b/>
          <w:bCs/>
          <w:color w:val="auto"/>
          <w:sz w:val="28"/>
          <w:szCs w:val="28"/>
        </w:rPr>
        <w:lastRenderedPageBreak/>
        <w:t>13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43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AC3A5C" w:rsidRPr="006E6D65" w:rsidRDefault="00AC3A5C" w:rsidP="00AC3A5C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AC3A5C" w:rsidRPr="006E6D65" w:rsidRDefault="00AC3A5C" w:rsidP="00AC3A5C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1570" w:rsidRDefault="00541570" w:rsidP="005561E5">
      <w:pPr>
        <w:spacing w:after="0" w:line="240" w:lineRule="auto"/>
      </w:pPr>
      <w:r>
        <w:separator/>
      </w:r>
    </w:p>
  </w:endnote>
  <w:endnote w:type="continuationSeparator" w:id="0">
    <w:p w:rsidR="00541570" w:rsidRDefault="00541570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0031911"/>
      <w:docPartObj>
        <w:docPartGallery w:val="Page Numbers (Bottom of Page)"/>
        <w:docPartUnique/>
      </w:docPartObj>
    </w:sdtPr>
    <w:sdtEndPr/>
    <w:sdtContent>
      <w:p w:rsidR="009120AB" w:rsidRDefault="009120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1D4">
          <w:rPr>
            <w:noProof/>
          </w:rPr>
          <w:t>18</w:t>
        </w:r>
        <w:r>
          <w:fldChar w:fldCharType="end"/>
        </w:r>
      </w:p>
    </w:sdtContent>
  </w:sdt>
  <w:p w:rsidR="009120AB" w:rsidRDefault="009120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1570" w:rsidRDefault="00541570" w:rsidP="005561E5">
      <w:pPr>
        <w:spacing w:after="0" w:line="240" w:lineRule="auto"/>
      </w:pPr>
      <w:r>
        <w:separator/>
      </w:r>
    </w:p>
  </w:footnote>
  <w:footnote w:type="continuationSeparator" w:id="0">
    <w:p w:rsidR="00541570" w:rsidRDefault="00541570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C4"/>
    <w:rsid w:val="00045486"/>
    <w:rsid w:val="00064B6D"/>
    <w:rsid w:val="00067523"/>
    <w:rsid w:val="0008402A"/>
    <w:rsid w:val="00090698"/>
    <w:rsid w:val="00094321"/>
    <w:rsid w:val="000A1E43"/>
    <w:rsid w:val="000B32E3"/>
    <w:rsid w:val="000B466A"/>
    <w:rsid w:val="000C44C4"/>
    <w:rsid w:val="000D4E3E"/>
    <w:rsid w:val="000F265E"/>
    <w:rsid w:val="00131AA8"/>
    <w:rsid w:val="00135380"/>
    <w:rsid w:val="001551D4"/>
    <w:rsid w:val="001A33AA"/>
    <w:rsid w:val="001C05EE"/>
    <w:rsid w:val="001C2938"/>
    <w:rsid w:val="001C3745"/>
    <w:rsid w:val="001E3436"/>
    <w:rsid w:val="001F2690"/>
    <w:rsid w:val="002270FD"/>
    <w:rsid w:val="0028535F"/>
    <w:rsid w:val="002A5B8A"/>
    <w:rsid w:val="002B52BE"/>
    <w:rsid w:val="002B59E3"/>
    <w:rsid w:val="002E7F9C"/>
    <w:rsid w:val="003007E0"/>
    <w:rsid w:val="00372036"/>
    <w:rsid w:val="003B38F1"/>
    <w:rsid w:val="003D7F74"/>
    <w:rsid w:val="004005EC"/>
    <w:rsid w:val="00412E1C"/>
    <w:rsid w:val="00414BA7"/>
    <w:rsid w:val="0044406C"/>
    <w:rsid w:val="00483DAD"/>
    <w:rsid w:val="004872D7"/>
    <w:rsid w:val="004E2DCA"/>
    <w:rsid w:val="00504829"/>
    <w:rsid w:val="005354A2"/>
    <w:rsid w:val="00541570"/>
    <w:rsid w:val="005561E5"/>
    <w:rsid w:val="00590A97"/>
    <w:rsid w:val="00592DF2"/>
    <w:rsid w:val="005A47A7"/>
    <w:rsid w:val="005B3920"/>
    <w:rsid w:val="005C0337"/>
    <w:rsid w:val="005E3723"/>
    <w:rsid w:val="005F5188"/>
    <w:rsid w:val="006051F6"/>
    <w:rsid w:val="0061717D"/>
    <w:rsid w:val="006742C2"/>
    <w:rsid w:val="006E6D65"/>
    <w:rsid w:val="006E7DC8"/>
    <w:rsid w:val="0070245E"/>
    <w:rsid w:val="0073723C"/>
    <w:rsid w:val="00757379"/>
    <w:rsid w:val="00773692"/>
    <w:rsid w:val="0079784E"/>
    <w:rsid w:val="007B4FDE"/>
    <w:rsid w:val="007D7352"/>
    <w:rsid w:val="00801C0C"/>
    <w:rsid w:val="008069A0"/>
    <w:rsid w:val="008137B6"/>
    <w:rsid w:val="00820FDC"/>
    <w:rsid w:val="00824E12"/>
    <w:rsid w:val="00825DA1"/>
    <w:rsid w:val="00853E8B"/>
    <w:rsid w:val="00883763"/>
    <w:rsid w:val="008B23C4"/>
    <w:rsid w:val="008C30C0"/>
    <w:rsid w:val="008F226D"/>
    <w:rsid w:val="009120AB"/>
    <w:rsid w:val="00925D5B"/>
    <w:rsid w:val="00955700"/>
    <w:rsid w:val="00984824"/>
    <w:rsid w:val="009D44FB"/>
    <w:rsid w:val="00A0056D"/>
    <w:rsid w:val="00A143BA"/>
    <w:rsid w:val="00A20E2D"/>
    <w:rsid w:val="00A5048F"/>
    <w:rsid w:val="00A82D69"/>
    <w:rsid w:val="00A91437"/>
    <w:rsid w:val="00A97ACF"/>
    <w:rsid w:val="00AC3A5C"/>
    <w:rsid w:val="00AD3EDD"/>
    <w:rsid w:val="00AF74C2"/>
    <w:rsid w:val="00B047A4"/>
    <w:rsid w:val="00B138BB"/>
    <w:rsid w:val="00B25B70"/>
    <w:rsid w:val="00B5601F"/>
    <w:rsid w:val="00B66CA2"/>
    <w:rsid w:val="00BC768E"/>
    <w:rsid w:val="00BD3465"/>
    <w:rsid w:val="00C14AFB"/>
    <w:rsid w:val="00CD7C32"/>
    <w:rsid w:val="00D126D2"/>
    <w:rsid w:val="00D15033"/>
    <w:rsid w:val="00D15ABA"/>
    <w:rsid w:val="00D2646E"/>
    <w:rsid w:val="00D5390F"/>
    <w:rsid w:val="00D57D85"/>
    <w:rsid w:val="00DA2D7D"/>
    <w:rsid w:val="00DD707D"/>
    <w:rsid w:val="00E02183"/>
    <w:rsid w:val="00E16623"/>
    <w:rsid w:val="00E253C6"/>
    <w:rsid w:val="00E948DA"/>
    <w:rsid w:val="00E97EA1"/>
    <w:rsid w:val="00EA4F45"/>
    <w:rsid w:val="00EA6995"/>
    <w:rsid w:val="00EC5DCE"/>
    <w:rsid w:val="00ED5578"/>
    <w:rsid w:val="00F45138"/>
    <w:rsid w:val="00F50D35"/>
    <w:rsid w:val="00F51875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4CDE-B625-4D36-B088-1D597E1899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5033</Words>
  <Characters>28691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Фанзиль Абзалилов</cp:lastModifiedBy>
  <cp:revision>2</cp:revision>
  <cp:lastPrinted>2019-05-19T19:08:00Z</cp:lastPrinted>
  <dcterms:created xsi:type="dcterms:W3CDTF">2020-10-09T08:33:00Z</dcterms:created>
  <dcterms:modified xsi:type="dcterms:W3CDTF">2020-10-09T08:33:00Z</dcterms:modified>
</cp:coreProperties>
</file>